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FCD" w:rsidRDefault="00976FCD" w:rsidP="00976FCD">
      <w:pPr>
        <w:pStyle w:val="Default"/>
        <w:jc w:val="center"/>
      </w:pPr>
      <w:bookmarkStart w:id="0" w:name="_GoBack"/>
      <w:bookmarkEnd w:id="0"/>
    </w:p>
    <w:p w:rsidR="00976FCD" w:rsidRPr="00AC31AE" w:rsidRDefault="00976FCD" w:rsidP="00AC31AE">
      <w:pPr>
        <w:pStyle w:val="Default"/>
        <w:jc w:val="center"/>
        <w:rPr>
          <w:rFonts w:ascii="Arial" w:hAnsi="Arial" w:cs="Arial"/>
          <w:sz w:val="22"/>
          <w:szCs w:val="22"/>
          <w:u w:val="single"/>
        </w:rPr>
      </w:pPr>
      <w:r w:rsidRPr="00AC31AE">
        <w:rPr>
          <w:rFonts w:ascii="Arial" w:hAnsi="Arial" w:cs="Arial"/>
          <w:b/>
          <w:bCs/>
          <w:sz w:val="22"/>
          <w:szCs w:val="22"/>
          <w:u w:val="single"/>
        </w:rPr>
        <w:t xml:space="preserve">University of </w:t>
      </w:r>
      <w:r w:rsidR="00AC31AE" w:rsidRPr="00AC31AE">
        <w:rPr>
          <w:rFonts w:ascii="Arial" w:hAnsi="Arial" w:cs="Arial"/>
          <w:b/>
          <w:bCs/>
          <w:sz w:val="22"/>
          <w:szCs w:val="22"/>
          <w:u w:val="single"/>
        </w:rPr>
        <w:t xml:space="preserve">the </w:t>
      </w:r>
      <w:r w:rsidRPr="00AC31AE">
        <w:rPr>
          <w:rFonts w:ascii="Arial" w:hAnsi="Arial" w:cs="Arial"/>
          <w:b/>
          <w:bCs/>
          <w:sz w:val="22"/>
          <w:szCs w:val="22"/>
          <w:u w:val="single"/>
        </w:rPr>
        <w:t>West of England Statement on Changes to Qualifications in Schools and Colleges</w:t>
      </w:r>
      <w:r w:rsidR="00AC31AE" w:rsidRPr="00AC31AE">
        <w:rPr>
          <w:rFonts w:ascii="Arial" w:hAnsi="Arial" w:cs="Arial"/>
          <w:sz w:val="22"/>
          <w:szCs w:val="22"/>
          <w:u w:val="single"/>
        </w:rPr>
        <w:t xml:space="preserve"> </w:t>
      </w:r>
      <w:r w:rsidRPr="00AC31AE">
        <w:rPr>
          <w:rFonts w:ascii="Arial" w:hAnsi="Arial" w:cs="Arial"/>
          <w:b/>
          <w:bCs/>
          <w:sz w:val="22"/>
          <w:szCs w:val="22"/>
          <w:u w:val="single"/>
        </w:rPr>
        <w:t>in England, Wales, Northern Ireland and Scotland</w:t>
      </w:r>
    </w:p>
    <w:p w:rsidR="00976FCD" w:rsidRDefault="00976FCD" w:rsidP="00AC31AE">
      <w:pPr>
        <w:pStyle w:val="Default"/>
        <w:jc w:val="both"/>
        <w:rPr>
          <w:rFonts w:ascii="Arial" w:hAnsi="Arial" w:cs="Arial"/>
          <w:sz w:val="22"/>
          <w:szCs w:val="22"/>
        </w:rPr>
      </w:pPr>
    </w:p>
    <w:p w:rsidR="00AC31AE" w:rsidRPr="00393B4B" w:rsidRDefault="00AC31AE" w:rsidP="00AC31AE">
      <w:pPr>
        <w:pStyle w:val="Default"/>
        <w:jc w:val="both"/>
        <w:rPr>
          <w:rFonts w:ascii="Arial" w:hAnsi="Arial" w:cs="Arial"/>
          <w:sz w:val="22"/>
          <w:szCs w:val="22"/>
        </w:rPr>
      </w:pPr>
    </w:p>
    <w:p w:rsidR="00976FCD" w:rsidRDefault="00976FCD" w:rsidP="00AC31AE">
      <w:pPr>
        <w:pStyle w:val="Default"/>
        <w:jc w:val="both"/>
        <w:rPr>
          <w:rFonts w:ascii="Arial" w:hAnsi="Arial" w:cs="Arial"/>
          <w:sz w:val="22"/>
          <w:szCs w:val="22"/>
        </w:rPr>
      </w:pPr>
      <w:r w:rsidRPr="00393B4B">
        <w:rPr>
          <w:rFonts w:ascii="Arial" w:hAnsi="Arial" w:cs="Arial"/>
          <w:sz w:val="22"/>
          <w:szCs w:val="22"/>
        </w:rPr>
        <w:t>The University has carefully considered the information available so far on qualifications reform and on changes to A and AS levels, amongst o</w:t>
      </w:r>
      <w:r w:rsidR="00AC31AE">
        <w:rPr>
          <w:rFonts w:ascii="Arial" w:hAnsi="Arial" w:cs="Arial"/>
          <w:sz w:val="22"/>
          <w:szCs w:val="22"/>
        </w:rPr>
        <w:t>ther qualifications. The University of the West of England</w:t>
      </w:r>
      <w:r w:rsidRPr="00393B4B">
        <w:rPr>
          <w:rFonts w:ascii="Arial" w:hAnsi="Arial" w:cs="Arial"/>
          <w:sz w:val="22"/>
          <w:szCs w:val="22"/>
        </w:rPr>
        <w:t xml:space="preserve"> is aware that changes to AS and A levels in England, alongside different qualific</w:t>
      </w:r>
      <w:r w:rsidR="00AC31AE">
        <w:rPr>
          <w:rFonts w:ascii="Arial" w:hAnsi="Arial" w:cs="Arial"/>
          <w:sz w:val="22"/>
          <w:szCs w:val="22"/>
        </w:rPr>
        <w:t>ation</w:t>
      </w:r>
      <w:r w:rsidRPr="00393B4B">
        <w:rPr>
          <w:rFonts w:ascii="Arial" w:hAnsi="Arial" w:cs="Arial"/>
          <w:sz w:val="22"/>
          <w:szCs w:val="22"/>
        </w:rPr>
        <w:t xml:space="preserve"> frameworks in Wales and Northern Ireland, may present challenges for schools, colleges and Higher Education providers over the coming years. </w:t>
      </w:r>
    </w:p>
    <w:p w:rsidR="00D90A25" w:rsidRPr="00393B4B" w:rsidRDefault="00D90A25" w:rsidP="00AC31AE">
      <w:pPr>
        <w:pStyle w:val="Default"/>
        <w:jc w:val="both"/>
        <w:rPr>
          <w:rFonts w:ascii="Arial" w:hAnsi="Arial" w:cs="Arial"/>
          <w:sz w:val="22"/>
          <w:szCs w:val="22"/>
        </w:rPr>
      </w:pPr>
    </w:p>
    <w:p w:rsidR="00976FCD" w:rsidRPr="00393B4B" w:rsidRDefault="00976FCD" w:rsidP="00AC31AE">
      <w:pPr>
        <w:pStyle w:val="Default"/>
        <w:jc w:val="both"/>
        <w:rPr>
          <w:rFonts w:ascii="Arial" w:hAnsi="Arial" w:cs="Arial"/>
          <w:sz w:val="22"/>
          <w:szCs w:val="22"/>
        </w:rPr>
      </w:pPr>
    </w:p>
    <w:p w:rsidR="00976FCD" w:rsidRPr="00D90A25" w:rsidRDefault="00AC31AE" w:rsidP="00AC31AE">
      <w:pPr>
        <w:pStyle w:val="Default"/>
        <w:jc w:val="both"/>
        <w:rPr>
          <w:rFonts w:ascii="Arial" w:hAnsi="Arial" w:cs="Arial"/>
          <w:b/>
          <w:bCs/>
          <w:i/>
          <w:sz w:val="22"/>
          <w:szCs w:val="22"/>
        </w:rPr>
      </w:pPr>
      <w:r w:rsidRPr="00D90A25">
        <w:rPr>
          <w:rFonts w:ascii="Arial" w:hAnsi="Arial" w:cs="Arial"/>
          <w:b/>
          <w:bCs/>
          <w:i/>
          <w:sz w:val="22"/>
          <w:szCs w:val="22"/>
        </w:rPr>
        <w:t xml:space="preserve">Statement on </w:t>
      </w:r>
      <w:r w:rsidR="00976FCD" w:rsidRPr="00D90A25">
        <w:rPr>
          <w:rFonts w:ascii="Arial" w:hAnsi="Arial" w:cs="Arial"/>
          <w:b/>
          <w:bCs/>
          <w:i/>
          <w:sz w:val="22"/>
          <w:szCs w:val="22"/>
        </w:rPr>
        <w:t>AS levels</w:t>
      </w:r>
      <w:r w:rsidR="00D90A25">
        <w:rPr>
          <w:rFonts w:ascii="Arial" w:hAnsi="Arial" w:cs="Arial"/>
          <w:b/>
          <w:bCs/>
          <w:i/>
          <w:sz w:val="22"/>
          <w:szCs w:val="22"/>
        </w:rPr>
        <w:t>:</w:t>
      </w:r>
      <w:r w:rsidR="00976FCD" w:rsidRPr="00D90A25">
        <w:rPr>
          <w:rFonts w:ascii="Arial" w:hAnsi="Arial" w:cs="Arial"/>
          <w:b/>
          <w:bCs/>
          <w:i/>
          <w:sz w:val="22"/>
          <w:szCs w:val="22"/>
        </w:rPr>
        <w:t xml:space="preserve"> </w:t>
      </w:r>
    </w:p>
    <w:p w:rsidR="00976FCD" w:rsidRPr="00393B4B" w:rsidRDefault="00976FCD" w:rsidP="00AC31AE">
      <w:pPr>
        <w:pStyle w:val="Default"/>
        <w:jc w:val="both"/>
        <w:rPr>
          <w:rFonts w:ascii="Arial" w:hAnsi="Arial" w:cs="Arial"/>
          <w:sz w:val="22"/>
          <w:szCs w:val="22"/>
        </w:rPr>
      </w:pPr>
    </w:p>
    <w:p w:rsidR="00DE6EC3" w:rsidRPr="00DE6EC3" w:rsidRDefault="00DE6EC3" w:rsidP="00AC31AE">
      <w:pPr>
        <w:pStyle w:val="Default"/>
        <w:jc w:val="both"/>
        <w:rPr>
          <w:rFonts w:ascii="Arial" w:hAnsi="Arial" w:cs="Arial"/>
          <w:b/>
          <w:sz w:val="22"/>
          <w:szCs w:val="22"/>
        </w:rPr>
      </w:pPr>
      <w:r w:rsidRPr="00D90A25">
        <w:rPr>
          <w:rFonts w:ascii="Arial" w:hAnsi="Arial" w:cs="Arial"/>
          <w:b/>
          <w:sz w:val="22"/>
          <w:szCs w:val="22"/>
        </w:rPr>
        <w:t>The University currently makes UCAS tariff based offers</w:t>
      </w:r>
      <w:r>
        <w:rPr>
          <w:rFonts w:ascii="Arial" w:hAnsi="Arial" w:cs="Arial"/>
          <w:b/>
          <w:sz w:val="22"/>
          <w:szCs w:val="22"/>
        </w:rPr>
        <w:t>,</w:t>
      </w:r>
      <w:r w:rsidRPr="00D90A25">
        <w:rPr>
          <w:rFonts w:ascii="Arial" w:hAnsi="Arial" w:cs="Arial"/>
          <w:b/>
          <w:sz w:val="22"/>
          <w:szCs w:val="22"/>
        </w:rPr>
        <w:t xml:space="preserve"> and will continue to identify and count AS level grades towards the overall tariff point score achieved. </w:t>
      </w:r>
    </w:p>
    <w:p w:rsidR="00DE6EC3" w:rsidRDefault="00DE6EC3" w:rsidP="00AC31AE">
      <w:pPr>
        <w:pStyle w:val="Default"/>
        <w:jc w:val="both"/>
        <w:rPr>
          <w:rFonts w:ascii="Arial" w:hAnsi="Arial" w:cs="Arial"/>
          <w:sz w:val="22"/>
          <w:szCs w:val="22"/>
        </w:rPr>
      </w:pPr>
    </w:p>
    <w:p w:rsidR="00DE6EC3" w:rsidRDefault="00976FCD" w:rsidP="00AC31AE">
      <w:pPr>
        <w:pStyle w:val="Default"/>
        <w:jc w:val="both"/>
        <w:rPr>
          <w:rFonts w:ascii="Arial" w:hAnsi="Arial" w:cs="Arial"/>
          <w:sz w:val="22"/>
          <w:szCs w:val="22"/>
        </w:rPr>
      </w:pPr>
      <w:r w:rsidRPr="00393B4B">
        <w:rPr>
          <w:rFonts w:ascii="Arial" w:hAnsi="Arial" w:cs="Arial"/>
          <w:sz w:val="22"/>
          <w:szCs w:val="22"/>
        </w:rPr>
        <w:t xml:space="preserve">We can reassure schools and colleges that we will continue to </w:t>
      </w:r>
      <w:r w:rsidR="00AC31AE">
        <w:rPr>
          <w:rFonts w:ascii="Arial" w:hAnsi="Arial" w:cs="Arial"/>
          <w:sz w:val="22"/>
          <w:szCs w:val="22"/>
        </w:rPr>
        <w:t xml:space="preserve">be able to identify and select </w:t>
      </w:r>
      <w:r w:rsidRPr="00393B4B">
        <w:rPr>
          <w:rFonts w:ascii="Arial" w:hAnsi="Arial" w:cs="Arial"/>
          <w:sz w:val="22"/>
          <w:szCs w:val="22"/>
        </w:rPr>
        <w:t xml:space="preserve">academically able students even where AS grades are not available. </w:t>
      </w:r>
    </w:p>
    <w:p w:rsidR="00976FCD" w:rsidRPr="00393B4B" w:rsidRDefault="00976FCD" w:rsidP="00AC31AE">
      <w:pPr>
        <w:pStyle w:val="Default"/>
        <w:jc w:val="both"/>
        <w:rPr>
          <w:rFonts w:ascii="Arial" w:hAnsi="Arial" w:cs="Arial"/>
          <w:sz w:val="22"/>
          <w:szCs w:val="22"/>
        </w:rPr>
      </w:pPr>
    </w:p>
    <w:p w:rsidR="00976FCD" w:rsidRDefault="00393B4B" w:rsidP="00AC31AE">
      <w:pPr>
        <w:pStyle w:val="Default"/>
        <w:jc w:val="both"/>
        <w:rPr>
          <w:rFonts w:ascii="Arial" w:hAnsi="Arial" w:cs="Arial"/>
          <w:sz w:val="22"/>
          <w:szCs w:val="22"/>
        </w:rPr>
      </w:pPr>
      <w:r>
        <w:rPr>
          <w:rFonts w:ascii="Arial" w:hAnsi="Arial" w:cs="Arial"/>
          <w:sz w:val="22"/>
          <w:szCs w:val="22"/>
        </w:rPr>
        <w:t>D</w:t>
      </w:r>
      <w:r w:rsidR="00976FCD" w:rsidRPr="00393B4B">
        <w:rPr>
          <w:rFonts w:ascii="Arial" w:hAnsi="Arial" w:cs="Arial"/>
          <w:sz w:val="22"/>
          <w:szCs w:val="22"/>
        </w:rPr>
        <w:t>ecisions</w:t>
      </w:r>
      <w:r>
        <w:rPr>
          <w:rFonts w:ascii="Arial" w:hAnsi="Arial" w:cs="Arial"/>
          <w:sz w:val="22"/>
          <w:szCs w:val="22"/>
        </w:rPr>
        <w:t xml:space="preserve"> on applications</w:t>
      </w:r>
      <w:r w:rsidR="00976FCD" w:rsidRPr="00393B4B">
        <w:rPr>
          <w:rFonts w:ascii="Arial" w:hAnsi="Arial" w:cs="Arial"/>
          <w:sz w:val="22"/>
          <w:szCs w:val="22"/>
        </w:rPr>
        <w:t xml:space="preserve"> are always based on a wide range of factors, including GCSE or equivalent attainment, predicted grades, the strength of the personal statement and the evidence of achievement and potential provided in the academic reference. </w:t>
      </w:r>
    </w:p>
    <w:p w:rsidR="00D90A25" w:rsidRPr="00393B4B" w:rsidRDefault="00D90A25" w:rsidP="00AC31AE">
      <w:pPr>
        <w:pStyle w:val="Default"/>
        <w:jc w:val="both"/>
        <w:rPr>
          <w:rFonts w:ascii="Arial" w:hAnsi="Arial" w:cs="Arial"/>
          <w:sz w:val="22"/>
          <w:szCs w:val="22"/>
        </w:rPr>
      </w:pPr>
    </w:p>
    <w:p w:rsidR="00976FCD" w:rsidRPr="00393B4B" w:rsidRDefault="00976FCD" w:rsidP="00AC31AE">
      <w:pPr>
        <w:pStyle w:val="Default"/>
        <w:jc w:val="both"/>
        <w:rPr>
          <w:rFonts w:ascii="Arial" w:hAnsi="Arial" w:cs="Arial"/>
          <w:sz w:val="22"/>
          <w:szCs w:val="22"/>
        </w:rPr>
      </w:pPr>
    </w:p>
    <w:p w:rsidR="00976FCD" w:rsidRPr="00D90A25" w:rsidRDefault="00D90A25" w:rsidP="00AC31AE">
      <w:pPr>
        <w:pStyle w:val="Default"/>
        <w:jc w:val="both"/>
        <w:rPr>
          <w:rFonts w:ascii="Arial" w:hAnsi="Arial" w:cs="Arial"/>
          <w:b/>
          <w:bCs/>
          <w:i/>
          <w:sz w:val="22"/>
          <w:szCs w:val="22"/>
        </w:rPr>
      </w:pPr>
      <w:r w:rsidRPr="00D90A25">
        <w:rPr>
          <w:rFonts w:ascii="Arial" w:hAnsi="Arial" w:cs="Arial"/>
          <w:b/>
          <w:bCs/>
          <w:i/>
          <w:sz w:val="22"/>
          <w:szCs w:val="22"/>
        </w:rPr>
        <w:t>Admissions guidance for a</w:t>
      </w:r>
      <w:r w:rsidR="00976FCD" w:rsidRPr="00D90A25">
        <w:rPr>
          <w:rFonts w:ascii="Arial" w:hAnsi="Arial" w:cs="Arial"/>
          <w:b/>
          <w:bCs/>
          <w:i/>
          <w:sz w:val="22"/>
          <w:szCs w:val="22"/>
        </w:rPr>
        <w:t xml:space="preserve">ll students: </w:t>
      </w:r>
    </w:p>
    <w:p w:rsidR="00976FCD" w:rsidRPr="00393B4B" w:rsidRDefault="00976FCD" w:rsidP="00AC31AE">
      <w:pPr>
        <w:pStyle w:val="Default"/>
        <w:jc w:val="both"/>
        <w:rPr>
          <w:rFonts w:ascii="Arial" w:hAnsi="Arial" w:cs="Arial"/>
          <w:sz w:val="22"/>
          <w:szCs w:val="22"/>
        </w:rPr>
      </w:pPr>
    </w:p>
    <w:p w:rsidR="00976FCD" w:rsidRDefault="00976FCD" w:rsidP="00AC31AE">
      <w:pPr>
        <w:pStyle w:val="Default"/>
        <w:jc w:val="both"/>
        <w:rPr>
          <w:rFonts w:ascii="Arial" w:hAnsi="Arial" w:cs="Arial"/>
          <w:sz w:val="22"/>
          <w:szCs w:val="22"/>
        </w:rPr>
      </w:pPr>
      <w:r w:rsidRPr="00393B4B">
        <w:rPr>
          <w:rFonts w:ascii="Arial" w:hAnsi="Arial" w:cs="Arial"/>
          <w:sz w:val="22"/>
          <w:szCs w:val="22"/>
        </w:rPr>
        <w:t xml:space="preserve">When considering applicants’ qualifications, we will take into account the context in which they have been studying and the educational opportunities that have been available to them. We receive some of this information directly from UCAS, but it will help us if schools and colleges can include any additional relevant information in the reference. </w:t>
      </w:r>
    </w:p>
    <w:p w:rsidR="00D90A25" w:rsidRDefault="00D90A25" w:rsidP="00AC31AE">
      <w:pPr>
        <w:pStyle w:val="Default"/>
        <w:jc w:val="both"/>
        <w:rPr>
          <w:rFonts w:ascii="Arial" w:hAnsi="Arial" w:cs="Arial"/>
          <w:sz w:val="22"/>
          <w:szCs w:val="22"/>
        </w:rPr>
      </w:pPr>
    </w:p>
    <w:p w:rsidR="00D90A25" w:rsidRPr="00393B4B" w:rsidRDefault="00D90A25" w:rsidP="00AC31AE">
      <w:pPr>
        <w:pStyle w:val="Default"/>
        <w:jc w:val="both"/>
        <w:rPr>
          <w:rFonts w:ascii="Arial" w:hAnsi="Arial" w:cs="Arial"/>
          <w:sz w:val="22"/>
          <w:szCs w:val="22"/>
        </w:rPr>
      </w:pPr>
    </w:p>
    <w:p w:rsidR="00976FCD" w:rsidRPr="00D90A25" w:rsidRDefault="00D90A25" w:rsidP="00AC31AE">
      <w:pPr>
        <w:pStyle w:val="Default"/>
        <w:jc w:val="both"/>
        <w:rPr>
          <w:rFonts w:ascii="Arial" w:hAnsi="Arial" w:cs="Arial"/>
          <w:b/>
          <w:bCs/>
          <w:i/>
          <w:sz w:val="22"/>
          <w:szCs w:val="22"/>
        </w:rPr>
      </w:pPr>
      <w:r w:rsidRPr="00D90A25">
        <w:rPr>
          <w:rFonts w:ascii="Arial" w:hAnsi="Arial" w:cs="Arial"/>
          <w:b/>
          <w:bCs/>
          <w:i/>
          <w:sz w:val="22"/>
          <w:szCs w:val="22"/>
        </w:rPr>
        <w:t>Admissions guidance for A level students:</w:t>
      </w:r>
      <w:r w:rsidR="00976FCD" w:rsidRPr="00D90A25">
        <w:rPr>
          <w:rFonts w:ascii="Arial" w:hAnsi="Arial" w:cs="Arial"/>
          <w:b/>
          <w:bCs/>
          <w:i/>
          <w:sz w:val="22"/>
          <w:szCs w:val="22"/>
        </w:rPr>
        <w:t xml:space="preserve"> </w:t>
      </w:r>
    </w:p>
    <w:p w:rsidR="00976FCD" w:rsidRPr="00393B4B" w:rsidRDefault="00976FCD" w:rsidP="00AC31AE">
      <w:pPr>
        <w:pStyle w:val="Default"/>
        <w:jc w:val="both"/>
        <w:rPr>
          <w:rFonts w:ascii="Arial" w:hAnsi="Arial" w:cs="Arial"/>
          <w:sz w:val="22"/>
          <w:szCs w:val="22"/>
        </w:rPr>
      </w:pPr>
    </w:p>
    <w:p w:rsidR="00036757" w:rsidRDefault="00976FCD" w:rsidP="00AC31AE">
      <w:pPr>
        <w:pStyle w:val="Default"/>
        <w:numPr>
          <w:ilvl w:val="0"/>
          <w:numId w:val="4"/>
        </w:numPr>
        <w:spacing w:after="58"/>
        <w:jc w:val="both"/>
        <w:rPr>
          <w:rFonts w:ascii="Arial" w:hAnsi="Arial" w:cs="Arial"/>
          <w:sz w:val="22"/>
          <w:szCs w:val="22"/>
        </w:rPr>
      </w:pPr>
      <w:r w:rsidRPr="00393B4B">
        <w:rPr>
          <w:rFonts w:ascii="Arial" w:hAnsi="Arial" w:cs="Arial"/>
          <w:b/>
          <w:bCs/>
          <w:sz w:val="22"/>
          <w:szCs w:val="22"/>
        </w:rPr>
        <w:t xml:space="preserve">Typical offers </w:t>
      </w:r>
      <w:r w:rsidR="00036757" w:rsidRPr="00393B4B">
        <w:rPr>
          <w:rFonts w:ascii="Arial" w:hAnsi="Arial" w:cs="Arial"/>
          <w:b/>
          <w:bCs/>
          <w:sz w:val="22"/>
          <w:szCs w:val="22"/>
        </w:rPr>
        <w:t xml:space="preserve">will continue to be based on an </w:t>
      </w:r>
      <w:r w:rsidR="004715B7">
        <w:rPr>
          <w:rFonts w:ascii="Arial" w:hAnsi="Arial" w:cs="Arial"/>
          <w:b/>
          <w:bCs/>
          <w:sz w:val="22"/>
          <w:szCs w:val="22"/>
        </w:rPr>
        <w:t>overall UCAS tariff point score</w:t>
      </w:r>
      <w:r w:rsidR="00036757" w:rsidRPr="00393B4B">
        <w:rPr>
          <w:rFonts w:ascii="Arial" w:hAnsi="Arial" w:cs="Arial"/>
          <w:b/>
          <w:bCs/>
          <w:sz w:val="22"/>
          <w:szCs w:val="22"/>
        </w:rPr>
        <w:t xml:space="preserve"> </w:t>
      </w:r>
      <w:r w:rsidRPr="00393B4B">
        <w:rPr>
          <w:rFonts w:ascii="Arial" w:hAnsi="Arial" w:cs="Arial"/>
          <w:sz w:val="22"/>
          <w:szCs w:val="22"/>
        </w:rPr>
        <w:t xml:space="preserve">We will continue to be mindful that students apply from a variety of school and college contexts, each offering their students access to a different range and number of subjects at varying levels. </w:t>
      </w:r>
    </w:p>
    <w:p w:rsidR="004715B7" w:rsidRPr="004715B7" w:rsidRDefault="004715B7" w:rsidP="004715B7">
      <w:pPr>
        <w:pStyle w:val="Default"/>
        <w:spacing w:after="58"/>
        <w:ind w:left="720"/>
        <w:jc w:val="both"/>
        <w:rPr>
          <w:rFonts w:ascii="Arial" w:hAnsi="Arial" w:cs="Arial"/>
          <w:sz w:val="22"/>
          <w:szCs w:val="22"/>
        </w:rPr>
      </w:pPr>
    </w:p>
    <w:p w:rsidR="00036757" w:rsidRPr="00393B4B" w:rsidRDefault="00036757" w:rsidP="004715B7">
      <w:pPr>
        <w:pStyle w:val="Default"/>
        <w:numPr>
          <w:ilvl w:val="0"/>
          <w:numId w:val="4"/>
        </w:numPr>
        <w:spacing w:after="58"/>
        <w:jc w:val="both"/>
        <w:rPr>
          <w:rFonts w:ascii="Arial" w:hAnsi="Arial" w:cs="Arial"/>
          <w:sz w:val="22"/>
          <w:szCs w:val="22"/>
        </w:rPr>
      </w:pPr>
      <w:r w:rsidRPr="00393B4B">
        <w:rPr>
          <w:rFonts w:ascii="Arial" w:hAnsi="Arial" w:cs="Arial"/>
          <w:b/>
          <w:sz w:val="22"/>
          <w:szCs w:val="22"/>
        </w:rPr>
        <w:t>T</w:t>
      </w:r>
      <w:r w:rsidR="00976FCD" w:rsidRPr="00393B4B">
        <w:rPr>
          <w:rFonts w:ascii="Arial" w:hAnsi="Arial" w:cs="Arial"/>
          <w:b/>
          <w:bCs/>
          <w:sz w:val="22"/>
          <w:szCs w:val="22"/>
        </w:rPr>
        <w:t>hose who do not have interim AS awards will not be at a disadvantage</w:t>
      </w:r>
      <w:r w:rsidRPr="00393B4B">
        <w:rPr>
          <w:rFonts w:ascii="Arial" w:hAnsi="Arial" w:cs="Arial"/>
          <w:sz w:val="22"/>
          <w:szCs w:val="22"/>
        </w:rPr>
        <w:t xml:space="preserve"> </w:t>
      </w:r>
    </w:p>
    <w:p w:rsidR="00036757" w:rsidRPr="00393B4B" w:rsidRDefault="00036757" w:rsidP="00AC31AE">
      <w:pPr>
        <w:pStyle w:val="Default"/>
        <w:spacing w:after="58"/>
        <w:jc w:val="both"/>
        <w:rPr>
          <w:rFonts w:ascii="Arial" w:hAnsi="Arial" w:cs="Arial"/>
          <w:sz w:val="22"/>
          <w:szCs w:val="22"/>
        </w:rPr>
      </w:pPr>
    </w:p>
    <w:p w:rsidR="00036757" w:rsidRPr="00393B4B" w:rsidRDefault="004715B7" w:rsidP="004715B7">
      <w:pPr>
        <w:pStyle w:val="Default"/>
        <w:numPr>
          <w:ilvl w:val="0"/>
          <w:numId w:val="4"/>
        </w:numPr>
        <w:spacing w:after="58"/>
        <w:jc w:val="both"/>
        <w:rPr>
          <w:rFonts w:ascii="Arial" w:hAnsi="Arial" w:cs="Arial"/>
          <w:sz w:val="22"/>
          <w:szCs w:val="22"/>
        </w:rPr>
      </w:pPr>
      <w:r>
        <w:rPr>
          <w:rFonts w:ascii="Arial" w:hAnsi="Arial" w:cs="Arial"/>
          <w:b/>
          <w:bCs/>
          <w:sz w:val="22"/>
          <w:szCs w:val="22"/>
        </w:rPr>
        <w:t xml:space="preserve">Those </w:t>
      </w:r>
      <w:r w:rsidR="00976FCD" w:rsidRPr="00393B4B">
        <w:rPr>
          <w:rFonts w:ascii="Arial" w:hAnsi="Arial" w:cs="Arial"/>
          <w:b/>
          <w:bCs/>
          <w:sz w:val="22"/>
          <w:szCs w:val="22"/>
        </w:rPr>
        <w:t>without additional AS levels will not be at a specific disadvantage</w:t>
      </w:r>
      <w:r>
        <w:rPr>
          <w:rFonts w:ascii="Arial" w:hAnsi="Arial" w:cs="Arial"/>
          <w:sz w:val="22"/>
          <w:szCs w:val="22"/>
        </w:rPr>
        <w:t xml:space="preserve"> Additional study</w:t>
      </w:r>
      <w:r w:rsidR="00976FCD" w:rsidRPr="00393B4B">
        <w:rPr>
          <w:rFonts w:ascii="Arial" w:hAnsi="Arial" w:cs="Arial"/>
          <w:sz w:val="22"/>
          <w:szCs w:val="22"/>
        </w:rPr>
        <w:t xml:space="preserve"> in a </w:t>
      </w:r>
      <w:r>
        <w:rPr>
          <w:rFonts w:ascii="Arial" w:hAnsi="Arial" w:cs="Arial"/>
          <w:sz w:val="22"/>
          <w:szCs w:val="22"/>
        </w:rPr>
        <w:t>variety of forms</w:t>
      </w:r>
      <w:r w:rsidR="00976FCD" w:rsidRPr="00393B4B">
        <w:rPr>
          <w:rFonts w:ascii="Arial" w:hAnsi="Arial" w:cs="Arial"/>
          <w:sz w:val="22"/>
          <w:szCs w:val="22"/>
        </w:rPr>
        <w:t xml:space="preserve"> can help pupils prepare for the demands of university. Students wh</w:t>
      </w:r>
      <w:r w:rsidR="00036757" w:rsidRPr="00393B4B">
        <w:rPr>
          <w:rFonts w:ascii="Arial" w:hAnsi="Arial" w:cs="Arial"/>
          <w:sz w:val="22"/>
          <w:szCs w:val="22"/>
        </w:rPr>
        <w:t>o are able to extend their</w:t>
      </w:r>
      <w:r>
        <w:rPr>
          <w:rFonts w:ascii="Arial" w:hAnsi="Arial" w:cs="Arial"/>
          <w:sz w:val="22"/>
          <w:szCs w:val="22"/>
        </w:rPr>
        <w:t xml:space="preserve"> A </w:t>
      </w:r>
      <w:r w:rsidR="00976FCD" w:rsidRPr="00393B4B">
        <w:rPr>
          <w:rFonts w:ascii="Arial" w:hAnsi="Arial" w:cs="Arial"/>
          <w:sz w:val="22"/>
          <w:szCs w:val="22"/>
        </w:rPr>
        <w:t xml:space="preserve">levels by undertaking additional </w:t>
      </w:r>
      <w:r>
        <w:rPr>
          <w:rFonts w:ascii="Arial" w:hAnsi="Arial" w:cs="Arial"/>
          <w:sz w:val="22"/>
          <w:szCs w:val="22"/>
        </w:rPr>
        <w:t xml:space="preserve">study, such as an, additional A </w:t>
      </w:r>
      <w:r w:rsidR="00976FCD" w:rsidRPr="00393B4B">
        <w:rPr>
          <w:rFonts w:ascii="Arial" w:hAnsi="Arial" w:cs="Arial"/>
          <w:sz w:val="22"/>
          <w:szCs w:val="22"/>
        </w:rPr>
        <w:t>level(s), AS level, or Extended Project Qualific</w:t>
      </w:r>
      <w:r w:rsidR="005E4552" w:rsidRPr="00393B4B">
        <w:rPr>
          <w:rFonts w:ascii="Arial" w:hAnsi="Arial" w:cs="Arial"/>
          <w:sz w:val="22"/>
          <w:szCs w:val="22"/>
        </w:rPr>
        <w:t>ation, are encouraged to do so</w:t>
      </w:r>
      <w:r>
        <w:rPr>
          <w:rFonts w:ascii="Arial" w:hAnsi="Arial" w:cs="Arial"/>
          <w:sz w:val="22"/>
          <w:szCs w:val="22"/>
        </w:rPr>
        <w:t>.</w:t>
      </w:r>
    </w:p>
    <w:p w:rsidR="00036757" w:rsidRPr="00393B4B" w:rsidRDefault="00036757" w:rsidP="00AC31AE">
      <w:pPr>
        <w:pStyle w:val="Default"/>
        <w:spacing w:after="58"/>
        <w:jc w:val="both"/>
        <w:rPr>
          <w:rFonts w:ascii="Arial" w:hAnsi="Arial" w:cs="Arial"/>
          <w:sz w:val="22"/>
          <w:szCs w:val="22"/>
        </w:rPr>
      </w:pPr>
    </w:p>
    <w:p w:rsidR="004715B7" w:rsidRPr="004715B7" w:rsidRDefault="00036757" w:rsidP="004715B7">
      <w:pPr>
        <w:pStyle w:val="Default"/>
        <w:numPr>
          <w:ilvl w:val="0"/>
          <w:numId w:val="4"/>
        </w:numPr>
        <w:spacing w:after="58"/>
        <w:jc w:val="both"/>
        <w:rPr>
          <w:rFonts w:ascii="Arial" w:hAnsi="Arial" w:cs="Arial"/>
          <w:bCs/>
          <w:sz w:val="22"/>
          <w:szCs w:val="22"/>
        </w:rPr>
      </w:pPr>
      <w:r w:rsidRPr="00393B4B">
        <w:rPr>
          <w:rFonts w:ascii="Arial" w:hAnsi="Arial" w:cs="Arial"/>
          <w:b/>
          <w:bCs/>
          <w:sz w:val="22"/>
          <w:szCs w:val="22"/>
        </w:rPr>
        <w:t>We encourage students to undertake additional qualifications to suppo</w:t>
      </w:r>
      <w:r w:rsidR="004715B7">
        <w:rPr>
          <w:rFonts w:ascii="Arial" w:hAnsi="Arial" w:cs="Arial"/>
          <w:b/>
          <w:bCs/>
          <w:sz w:val="22"/>
          <w:szCs w:val="22"/>
        </w:rPr>
        <w:t>rt their university application</w:t>
      </w:r>
    </w:p>
    <w:p w:rsidR="00036757" w:rsidRPr="00393B4B" w:rsidRDefault="005E4552" w:rsidP="004715B7">
      <w:pPr>
        <w:pStyle w:val="Default"/>
        <w:spacing w:after="58"/>
        <w:ind w:left="720"/>
        <w:jc w:val="both"/>
        <w:rPr>
          <w:rFonts w:ascii="Arial" w:hAnsi="Arial" w:cs="Arial"/>
          <w:bCs/>
          <w:sz w:val="22"/>
          <w:szCs w:val="22"/>
        </w:rPr>
      </w:pPr>
      <w:r w:rsidRPr="00393B4B">
        <w:rPr>
          <w:rFonts w:ascii="Arial" w:hAnsi="Arial" w:cs="Arial"/>
          <w:bCs/>
          <w:sz w:val="22"/>
          <w:szCs w:val="22"/>
        </w:rPr>
        <w:t>The offer we may provide to an applicant could include more than one condition</w:t>
      </w:r>
      <w:r w:rsidR="000379A6">
        <w:rPr>
          <w:rFonts w:ascii="Arial" w:hAnsi="Arial" w:cs="Arial"/>
          <w:bCs/>
          <w:sz w:val="22"/>
          <w:szCs w:val="22"/>
        </w:rPr>
        <w:t>. T</w:t>
      </w:r>
      <w:r w:rsidR="004715B7">
        <w:rPr>
          <w:rFonts w:ascii="Arial" w:hAnsi="Arial" w:cs="Arial"/>
          <w:bCs/>
          <w:sz w:val="22"/>
          <w:szCs w:val="22"/>
        </w:rPr>
        <w:t>he University requires students to have obtained a</w:t>
      </w:r>
      <w:r w:rsidR="00036757" w:rsidRPr="00393B4B">
        <w:rPr>
          <w:rFonts w:ascii="Arial" w:hAnsi="Arial" w:cs="Arial"/>
          <w:bCs/>
          <w:sz w:val="22"/>
          <w:szCs w:val="22"/>
        </w:rPr>
        <w:t xml:space="preserve"> grade C</w:t>
      </w:r>
      <w:r w:rsidR="00393B4B" w:rsidRPr="00393B4B">
        <w:rPr>
          <w:rFonts w:ascii="Arial" w:hAnsi="Arial" w:cs="Arial"/>
          <w:bCs/>
          <w:sz w:val="22"/>
          <w:szCs w:val="22"/>
        </w:rPr>
        <w:t>*</w:t>
      </w:r>
      <w:r w:rsidR="0064294F">
        <w:rPr>
          <w:rFonts w:ascii="Arial" w:hAnsi="Arial" w:cs="Arial"/>
          <w:bCs/>
          <w:sz w:val="22"/>
          <w:szCs w:val="22"/>
        </w:rPr>
        <w:t xml:space="preserve"> or above (likely to be grade 5</w:t>
      </w:r>
      <w:r w:rsidR="00036757" w:rsidRPr="00393B4B">
        <w:rPr>
          <w:rFonts w:ascii="Arial" w:hAnsi="Arial" w:cs="Arial"/>
          <w:bCs/>
          <w:sz w:val="22"/>
          <w:szCs w:val="22"/>
        </w:rPr>
        <w:t xml:space="preserve"> under the new system) </w:t>
      </w:r>
      <w:r w:rsidRPr="00393B4B">
        <w:rPr>
          <w:rFonts w:ascii="Arial" w:hAnsi="Arial" w:cs="Arial"/>
          <w:bCs/>
          <w:sz w:val="22"/>
          <w:szCs w:val="22"/>
        </w:rPr>
        <w:t xml:space="preserve">in </w:t>
      </w:r>
      <w:r w:rsidR="004715B7">
        <w:rPr>
          <w:rFonts w:ascii="Arial" w:hAnsi="Arial" w:cs="Arial"/>
          <w:bCs/>
          <w:sz w:val="22"/>
          <w:szCs w:val="22"/>
        </w:rPr>
        <w:t>GCSE English Language, as well</w:t>
      </w:r>
      <w:r w:rsidRPr="00393B4B">
        <w:rPr>
          <w:rFonts w:ascii="Arial" w:hAnsi="Arial" w:cs="Arial"/>
          <w:bCs/>
          <w:sz w:val="22"/>
          <w:szCs w:val="22"/>
        </w:rPr>
        <w:t xml:space="preserve"> as a minimum level of </w:t>
      </w:r>
      <w:r w:rsidRPr="00393B4B">
        <w:rPr>
          <w:rFonts w:ascii="Arial" w:hAnsi="Arial" w:cs="Arial"/>
          <w:bCs/>
          <w:sz w:val="22"/>
          <w:szCs w:val="22"/>
        </w:rPr>
        <w:lastRenderedPageBreak/>
        <w:t xml:space="preserve">UCAS tariff points obtained from Level 3 or </w:t>
      </w:r>
      <w:r w:rsidRPr="00393B4B">
        <w:rPr>
          <w:rFonts w:ascii="Arial" w:hAnsi="Arial" w:cs="Arial"/>
          <w:sz w:val="22"/>
          <w:szCs w:val="22"/>
          <w:lang w:val="en"/>
        </w:rPr>
        <w:t>equivalent</w:t>
      </w:r>
      <w:r w:rsidRPr="00393B4B">
        <w:rPr>
          <w:rFonts w:ascii="Arial" w:hAnsi="Arial" w:cs="Arial"/>
          <w:bCs/>
          <w:sz w:val="22"/>
          <w:szCs w:val="22"/>
        </w:rPr>
        <w:t xml:space="preserve"> qualifications.</w:t>
      </w:r>
      <w:r w:rsidR="000379A6">
        <w:rPr>
          <w:rFonts w:ascii="Arial" w:hAnsi="Arial" w:cs="Arial"/>
          <w:bCs/>
          <w:sz w:val="22"/>
          <w:szCs w:val="22"/>
        </w:rPr>
        <w:t xml:space="preserve"> Other requirements may include GCSE Mathematics</w:t>
      </w:r>
      <w:r w:rsidR="00036757" w:rsidRPr="00393B4B">
        <w:rPr>
          <w:rFonts w:ascii="Arial" w:hAnsi="Arial" w:cs="Arial"/>
          <w:bCs/>
          <w:sz w:val="22"/>
          <w:szCs w:val="22"/>
        </w:rPr>
        <w:t xml:space="preserve"> and </w:t>
      </w:r>
      <w:r w:rsidR="000379A6">
        <w:rPr>
          <w:rFonts w:ascii="Arial" w:hAnsi="Arial" w:cs="Arial"/>
          <w:bCs/>
          <w:sz w:val="22"/>
          <w:szCs w:val="22"/>
        </w:rPr>
        <w:t xml:space="preserve">GCSE </w:t>
      </w:r>
      <w:r w:rsidR="00036757" w:rsidRPr="00393B4B">
        <w:rPr>
          <w:rFonts w:ascii="Arial" w:hAnsi="Arial" w:cs="Arial"/>
          <w:bCs/>
          <w:sz w:val="22"/>
          <w:szCs w:val="22"/>
        </w:rPr>
        <w:t>Science at grade C</w:t>
      </w:r>
      <w:r w:rsidR="00393B4B">
        <w:rPr>
          <w:rFonts w:ascii="Arial" w:hAnsi="Arial" w:cs="Arial"/>
          <w:bCs/>
          <w:sz w:val="22"/>
          <w:szCs w:val="22"/>
        </w:rPr>
        <w:t>*</w:t>
      </w:r>
      <w:r w:rsidR="000379A6">
        <w:rPr>
          <w:rFonts w:ascii="Arial" w:hAnsi="Arial" w:cs="Arial"/>
          <w:bCs/>
          <w:sz w:val="22"/>
          <w:szCs w:val="22"/>
        </w:rPr>
        <w:t xml:space="preserve"> or above</w:t>
      </w:r>
      <w:r w:rsidR="00036757" w:rsidRPr="00393B4B">
        <w:rPr>
          <w:rFonts w:ascii="Arial" w:hAnsi="Arial" w:cs="Arial"/>
          <w:bCs/>
          <w:sz w:val="22"/>
          <w:szCs w:val="22"/>
        </w:rPr>
        <w:t xml:space="preserve">. </w:t>
      </w:r>
    </w:p>
    <w:p w:rsidR="00976FCD" w:rsidRDefault="00976FCD" w:rsidP="00AC31AE">
      <w:pPr>
        <w:pStyle w:val="Default"/>
        <w:jc w:val="both"/>
        <w:rPr>
          <w:rFonts w:ascii="Arial" w:hAnsi="Arial" w:cs="Arial"/>
          <w:sz w:val="22"/>
          <w:szCs w:val="22"/>
        </w:rPr>
      </w:pPr>
    </w:p>
    <w:p w:rsidR="000379A6" w:rsidRPr="00393B4B" w:rsidRDefault="000379A6" w:rsidP="00AC31AE">
      <w:pPr>
        <w:pStyle w:val="Default"/>
        <w:jc w:val="both"/>
        <w:rPr>
          <w:rFonts w:ascii="Arial" w:hAnsi="Arial" w:cs="Arial"/>
          <w:sz w:val="22"/>
          <w:szCs w:val="22"/>
        </w:rPr>
      </w:pPr>
    </w:p>
    <w:p w:rsidR="00976FCD" w:rsidRPr="000379A6" w:rsidRDefault="000379A6" w:rsidP="00AC31AE">
      <w:pPr>
        <w:pStyle w:val="Default"/>
        <w:jc w:val="both"/>
        <w:rPr>
          <w:rFonts w:ascii="Arial" w:hAnsi="Arial" w:cs="Arial"/>
          <w:b/>
          <w:bCs/>
          <w:i/>
          <w:sz w:val="22"/>
          <w:szCs w:val="22"/>
        </w:rPr>
      </w:pPr>
      <w:r w:rsidRPr="00D90A25">
        <w:rPr>
          <w:rFonts w:ascii="Arial" w:hAnsi="Arial" w:cs="Arial"/>
          <w:b/>
          <w:bCs/>
          <w:i/>
          <w:sz w:val="22"/>
          <w:szCs w:val="22"/>
        </w:rPr>
        <w:t xml:space="preserve">Admissions guidance for </w:t>
      </w:r>
      <w:r>
        <w:rPr>
          <w:rFonts w:ascii="Arial" w:hAnsi="Arial" w:cs="Arial"/>
          <w:b/>
          <w:bCs/>
          <w:i/>
          <w:sz w:val="22"/>
          <w:szCs w:val="22"/>
        </w:rPr>
        <w:t>s</w:t>
      </w:r>
      <w:r w:rsidR="00976FCD" w:rsidRPr="000379A6">
        <w:rPr>
          <w:rFonts w:ascii="Arial" w:hAnsi="Arial" w:cs="Arial"/>
          <w:b/>
          <w:bCs/>
          <w:i/>
          <w:sz w:val="22"/>
          <w:szCs w:val="22"/>
        </w:rPr>
        <w:t>tudents with other qualifications</w:t>
      </w:r>
      <w:r>
        <w:rPr>
          <w:rFonts w:ascii="Arial" w:hAnsi="Arial" w:cs="Arial"/>
          <w:b/>
          <w:bCs/>
          <w:i/>
          <w:sz w:val="22"/>
          <w:szCs w:val="22"/>
        </w:rPr>
        <w:t>:</w:t>
      </w:r>
      <w:r w:rsidR="00976FCD" w:rsidRPr="000379A6">
        <w:rPr>
          <w:rFonts w:ascii="Arial" w:hAnsi="Arial" w:cs="Arial"/>
          <w:b/>
          <w:bCs/>
          <w:i/>
          <w:sz w:val="22"/>
          <w:szCs w:val="22"/>
        </w:rPr>
        <w:t xml:space="preserve"> </w:t>
      </w:r>
    </w:p>
    <w:p w:rsidR="007455BD" w:rsidRPr="00393B4B" w:rsidRDefault="007455BD" w:rsidP="00AC31AE">
      <w:pPr>
        <w:pStyle w:val="Default"/>
        <w:jc w:val="both"/>
        <w:rPr>
          <w:rFonts w:ascii="Arial" w:hAnsi="Arial" w:cs="Arial"/>
          <w:sz w:val="22"/>
          <w:szCs w:val="22"/>
        </w:rPr>
      </w:pPr>
    </w:p>
    <w:p w:rsidR="000379A6" w:rsidRPr="000379A6" w:rsidRDefault="00976FCD" w:rsidP="000379A6">
      <w:pPr>
        <w:pStyle w:val="Default"/>
        <w:numPr>
          <w:ilvl w:val="0"/>
          <w:numId w:val="5"/>
        </w:numPr>
        <w:spacing w:after="56"/>
        <w:jc w:val="both"/>
        <w:rPr>
          <w:rFonts w:ascii="Arial" w:hAnsi="Arial" w:cs="Arial"/>
          <w:sz w:val="22"/>
          <w:szCs w:val="22"/>
        </w:rPr>
      </w:pPr>
      <w:r w:rsidRPr="00393B4B">
        <w:rPr>
          <w:rFonts w:ascii="Arial" w:hAnsi="Arial" w:cs="Arial"/>
          <w:b/>
          <w:bCs/>
          <w:sz w:val="22"/>
          <w:szCs w:val="22"/>
        </w:rPr>
        <w:t xml:space="preserve">We welcome applications from </w:t>
      </w:r>
      <w:r w:rsidR="000379A6">
        <w:rPr>
          <w:rFonts w:ascii="Arial" w:hAnsi="Arial" w:cs="Arial"/>
          <w:b/>
          <w:bCs/>
          <w:sz w:val="22"/>
          <w:szCs w:val="22"/>
        </w:rPr>
        <w:t>BTEC</w:t>
      </w:r>
      <w:r w:rsidRPr="00393B4B">
        <w:rPr>
          <w:rFonts w:ascii="Arial" w:hAnsi="Arial" w:cs="Arial"/>
          <w:b/>
          <w:bCs/>
          <w:sz w:val="22"/>
          <w:szCs w:val="22"/>
        </w:rPr>
        <w:t xml:space="preserve"> </w:t>
      </w:r>
      <w:r w:rsidR="00DE6EC3">
        <w:rPr>
          <w:rFonts w:ascii="Arial" w:hAnsi="Arial" w:cs="Arial"/>
          <w:b/>
          <w:bCs/>
          <w:sz w:val="22"/>
          <w:szCs w:val="22"/>
        </w:rPr>
        <w:t>students</w:t>
      </w:r>
    </w:p>
    <w:p w:rsidR="00DE6EC3" w:rsidRDefault="00976FCD" w:rsidP="000379A6">
      <w:pPr>
        <w:pStyle w:val="Default"/>
        <w:spacing w:after="56"/>
        <w:ind w:left="720"/>
        <w:jc w:val="both"/>
        <w:rPr>
          <w:rFonts w:ascii="Arial" w:hAnsi="Arial" w:cs="Arial"/>
          <w:sz w:val="22"/>
          <w:szCs w:val="22"/>
        </w:rPr>
      </w:pPr>
      <w:r w:rsidRPr="00393B4B">
        <w:rPr>
          <w:rFonts w:ascii="Arial" w:hAnsi="Arial" w:cs="Arial"/>
          <w:sz w:val="22"/>
          <w:szCs w:val="22"/>
        </w:rPr>
        <w:t xml:space="preserve">For some </w:t>
      </w:r>
      <w:r w:rsidR="00DE6EC3">
        <w:rPr>
          <w:rFonts w:ascii="Arial" w:hAnsi="Arial" w:cs="Arial"/>
          <w:sz w:val="22"/>
          <w:szCs w:val="22"/>
        </w:rPr>
        <w:t>courses</w:t>
      </w:r>
      <w:r w:rsidRPr="00393B4B">
        <w:rPr>
          <w:rFonts w:ascii="Arial" w:hAnsi="Arial" w:cs="Arial"/>
          <w:sz w:val="22"/>
          <w:szCs w:val="22"/>
        </w:rPr>
        <w:t>, BT</w:t>
      </w:r>
      <w:r w:rsidR="00DE6EC3">
        <w:rPr>
          <w:rFonts w:ascii="Arial" w:hAnsi="Arial" w:cs="Arial"/>
          <w:sz w:val="22"/>
          <w:szCs w:val="22"/>
        </w:rPr>
        <w:t xml:space="preserve">EC </w:t>
      </w:r>
      <w:r w:rsidRPr="00393B4B">
        <w:rPr>
          <w:rFonts w:ascii="Arial" w:hAnsi="Arial" w:cs="Arial"/>
          <w:sz w:val="22"/>
          <w:szCs w:val="22"/>
        </w:rPr>
        <w:t xml:space="preserve">entry requirements will state additional requirements, e.g. </w:t>
      </w:r>
      <w:r w:rsidR="007455BD" w:rsidRPr="00393B4B">
        <w:rPr>
          <w:rFonts w:ascii="Arial" w:hAnsi="Arial" w:cs="Arial"/>
          <w:sz w:val="22"/>
          <w:szCs w:val="22"/>
        </w:rPr>
        <w:t xml:space="preserve">Merit obtained in </w:t>
      </w:r>
      <w:r w:rsidR="007455BD" w:rsidRPr="00393B4B">
        <w:rPr>
          <w:rFonts w:ascii="Arial" w:hAnsi="Arial" w:cs="Arial"/>
          <w:sz w:val="22"/>
          <w:szCs w:val="22"/>
          <w:lang w:val="en"/>
        </w:rPr>
        <w:t xml:space="preserve">Further Maths for Technicians; Further Maths for Construction and the Built Environment </w:t>
      </w:r>
      <w:r w:rsidRPr="00393B4B">
        <w:rPr>
          <w:rFonts w:ascii="Arial" w:hAnsi="Arial" w:cs="Arial"/>
          <w:sz w:val="22"/>
          <w:szCs w:val="22"/>
        </w:rPr>
        <w:t>for Mechanical E</w:t>
      </w:r>
      <w:r w:rsidR="00DE6EC3">
        <w:rPr>
          <w:rFonts w:ascii="Arial" w:hAnsi="Arial" w:cs="Arial"/>
          <w:sz w:val="22"/>
          <w:szCs w:val="22"/>
        </w:rPr>
        <w:t>ngineering</w:t>
      </w:r>
      <w:r w:rsidRPr="00393B4B">
        <w:rPr>
          <w:rFonts w:ascii="Arial" w:hAnsi="Arial" w:cs="Arial"/>
          <w:sz w:val="22"/>
          <w:szCs w:val="22"/>
        </w:rPr>
        <w:t xml:space="preserve">. </w:t>
      </w:r>
    </w:p>
    <w:p w:rsidR="007455BD" w:rsidRPr="00393B4B" w:rsidRDefault="007455BD" w:rsidP="00AC31AE">
      <w:pPr>
        <w:pStyle w:val="Default"/>
        <w:spacing w:after="56"/>
        <w:jc w:val="both"/>
        <w:rPr>
          <w:rFonts w:ascii="Arial" w:hAnsi="Arial" w:cs="Arial"/>
          <w:sz w:val="22"/>
          <w:szCs w:val="22"/>
        </w:rPr>
      </w:pPr>
    </w:p>
    <w:p w:rsidR="00DE6EC3" w:rsidRPr="00DE6EC3" w:rsidRDefault="00976FCD" w:rsidP="00DE6EC3">
      <w:pPr>
        <w:pStyle w:val="Default"/>
        <w:numPr>
          <w:ilvl w:val="0"/>
          <w:numId w:val="5"/>
        </w:numPr>
        <w:spacing w:after="56"/>
        <w:jc w:val="both"/>
        <w:rPr>
          <w:rFonts w:ascii="Arial" w:hAnsi="Arial" w:cs="Arial"/>
          <w:sz w:val="22"/>
          <w:szCs w:val="22"/>
        </w:rPr>
      </w:pPr>
      <w:r w:rsidRPr="00393B4B">
        <w:rPr>
          <w:rFonts w:ascii="Arial" w:hAnsi="Arial" w:cs="Arial"/>
          <w:b/>
          <w:bCs/>
          <w:sz w:val="22"/>
          <w:szCs w:val="22"/>
        </w:rPr>
        <w:t>The Extended Pr</w:t>
      </w:r>
      <w:r w:rsidR="007455BD" w:rsidRPr="00393B4B">
        <w:rPr>
          <w:rFonts w:ascii="Arial" w:hAnsi="Arial" w:cs="Arial"/>
          <w:b/>
          <w:bCs/>
          <w:sz w:val="22"/>
          <w:szCs w:val="22"/>
        </w:rPr>
        <w:t>oject qualifica</w:t>
      </w:r>
      <w:r w:rsidR="00DE6EC3">
        <w:rPr>
          <w:rFonts w:ascii="Arial" w:hAnsi="Arial" w:cs="Arial"/>
          <w:b/>
          <w:bCs/>
          <w:sz w:val="22"/>
          <w:szCs w:val="22"/>
        </w:rPr>
        <w:t>tion is considered by the University</w:t>
      </w:r>
    </w:p>
    <w:p w:rsidR="00976FCD" w:rsidRPr="00393B4B" w:rsidRDefault="00976FCD" w:rsidP="00DE6EC3">
      <w:pPr>
        <w:pStyle w:val="Default"/>
        <w:spacing w:after="56"/>
        <w:ind w:left="720"/>
        <w:jc w:val="both"/>
        <w:rPr>
          <w:rFonts w:ascii="Arial" w:hAnsi="Arial" w:cs="Arial"/>
          <w:sz w:val="22"/>
          <w:szCs w:val="22"/>
        </w:rPr>
      </w:pPr>
      <w:r w:rsidRPr="00393B4B">
        <w:rPr>
          <w:rFonts w:ascii="Arial" w:hAnsi="Arial" w:cs="Arial"/>
          <w:sz w:val="22"/>
          <w:szCs w:val="22"/>
        </w:rPr>
        <w:t xml:space="preserve">Students should tell us about it in their </w:t>
      </w:r>
      <w:r w:rsidR="00DE6EC3">
        <w:rPr>
          <w:rFonts w:ascii="Arial" w:hAnsi="Arial" w:cs="Arial"/>
          <w:sz w:val="22"/>
          <w:szCs w:val="22"/>
        </w:rPr>
        <w:t>personal s</w:t>
      </w:r>
      <w:r w:rsidR="007455BD" w:rsidRPr="00393B4B">
        <w:rPr>
          <w:rFonts w:ascii="Arial" w:hAnsi="Arial" w:cs="Arial"/>
          <w:sz w:val="22"/>
          <w:szCs w:val="22"/>
        </w:rPr>
        <w:t>tatement and we wi</w:t>
      </w:r>
      <w:r w:rsidRPr="00393B4B">
        <w:rPr>
          <w:rFonts w:ascii="Arial" w:hAnsi="Arial" w:cs="Arial"/>
          <w:sz w:val="22"/>
          <w:szCs w:val="22"/>
        </w:rPr>
        <w:t>ll take it into account when deciding whether we are able to make an offer</w:t>
      </w:r>
      <w:r w:rsidR="007455BD" w:rsidRPr="00393B4B">
        <w:rPr>
          <w:rFonts w:ascii="Arial" w:hAnsi="Arial" w:cs="Arial"/>
          <w:sz w:val="22"/>
          <w:szCs w:val="22"/>
        </w:rPr>
        <w:t>.</w:t>
      </w:r>
      <w:r w:rsidRPr="00393B4B">
        <w:rPr>
          <w:rFonts w:ascii="Arial" w:hAnsi="Arial" w:cs="Arial"/>
          <w:sz w:val="22"/>
          <w:szCs w:val="22"/>
        </w:rPr>
        <w:t xml:space="preserve"> </w:t>
      </w:r>
    </w:p>
    <w:p w:rsidR="007455BD" w:rsidRPr="00393B4B" w:rsidRDefault="007455BD" w:rsidP="00AC31AE">
      <w:pPr>
        <w:pStyle w:val="Default"/>
        <w:spacing w:after="56"/>
        <w:jc w:val="both"/>
        <w:rPr>
          <w:rFonts w:ascii="Arial" w:hAnsi="Arial" w:cs="Arial"/>
          <w:sz w:val="22"/>
          <w:szCs w:val="22"/>
        </w:rPr>
      </w:pPr>
    </w:p>
    <w:p w:rsidR="00DE6EC3" w:rsidRPr="00DE6EC3" w:rsidRDefault="00DE6EC3" w:rsidP="00AC31AE">
      <w:pPr>
        <w:pStyle w:val="Default"/>
        <w:numPr>
          <w:ilvl w:val="0"/>
          <w:numId w:val="5"/>
        </w:numPr>
        <w:spacing w:after="56"/>
        <w:jc w:val="both"/>
        <w:rPr>
          <w:rFonts w:ascii="Arial" w:hAnsi="Arial" w:cs="Arial"/>
          <w:sz w:val="22"/>
          <w:szCs w:val="22"/>
        </w:rPr>
      </w:pPr>
      <w:r w:rsidRPr="00393B4B">
        <w:rPr>
          <w:rFonts w:ascii="Arial" w:hAnsi="Arial" w:cs="Arial"/>
          <w:b/>
          <w:bCs/>
          <w:sz w:val="22"/>
          <w:szCs w:val="22"/>
        </w:rPr>
        <w:t xml:space="preserve">We welcome applications from </w:t>
      </w:r>
      <w:r w:rsidR="00976FCD" w:rsidRPr="00DE6EC3">
        <w:rPr>
          <w:rFonts w:ascii="Arial" w:hAnsi="Arial" w:cs="Arial"/>
          <w:b/>
          <w:bCs/>
          <w:sz w:val="22"/>
          <w:szCs w:val="22"/>
        </w:rPr>
        <w:t>International Baccalaureat</w:t>
      </w:r>
      <w:r>
        <w:rPr>
          <w:rFonts w:ascii="Arial" w:hAnsi="Arial" w:cs="Arial"/>
          <w:b/>
          <w:bCs/>
          <w:sz w:val="22"/>
          <w:szCs w:val="22"/>
        </w:rPr>
        <w:t>e students</w:t>
      </w:r>
    </w:p>
    <w:p w:rsidR="00976FCD" w:rsidRPr="00DE6EC3" w:rsidRDefault="00976FCD" w:rsidP="00DE6EC3">
      <w:pPr>
        <w:pStyle w:val="Default"/>
        <w:spacing w:after="56"/>
        <w:ind w:left="720"/>
        <w:jc w:val="both"/>
        <w:rPr>
          <w:rFonts w:ascii="Arial" w:hAnsi="Arial" w:cs="Arial"/>
          <w:sz w:val="22"/>
          <w:szCs w:val="22"/>
        </w:rPr>
      </w:pPr>
      <w:r w:rsidRPr="00DE6EC3">
        <w:rPr>
          <w:rFonts w:ascii="Arial" w:hAnsi="Arial" w:cs="Arial"/>
          <w:sz w:val="22"/>
          <w:szCs w:val="22"/>
        </w:rPr>
        <w:t xml:space="preserve">Many courses require specific subjects and grades at Higher level. </w:t>
      </w:r>
    </w:p>
    <w:p w:rsidR="007455BD" w:rsidRPr="00393B4B" w:rsidRDefault="007455BD" w:rsidP="00AC31AE">
      <w:pPr>
        <w:pStyle w:val="Default"/>
        <w:spacing w:after="56"/>
        <w:jc w:val="both"/>
        <w:rPr>
          <w:rFonts w:ascii="Arial" w:hAnsi="Arial" w:cs="Arial"/>
          <w:sz w:val="22"/>
          <w:szCs w:val="22"/>
        </w:rPr>
      </w:pPr>
    </w:p>
    <w:p w:rsidR="00976FCD" w:rsidRPr="00393B4B" w:rsidRDefault="00976FCD" w:rsidP="00DE6EC3">
      <w:pPr>
        <w:pStyle w:val="Default"/>
        <w:numPr>
          <w:ilvl w:val="0"/>
          <w:numId w:val="5"/>
        </w:numPr>
        <w:spacing w:after="56"/>
        <w:jc w:val="both"/>
        <w:rPr>
          <w:rFonts w:ascii="Arial" w:hAnsi="Arial" w:cs="Arial"/>
          <w:b/>
          <w:bCs/>
          <w:sz w:val="22"/>
          <w:szCs w:val="22"/>
        </w:rPr>
      </w:pPr>
      <w:r w:rsidRPr="00393B4B">
        <w:rPr>
          <w:rFonts w:ascii="Arial" w:hAnsi="Arial" w:cs="Arial"/>
          <w:b/>
          <w:bCs/>
          <w:sz w:val="22"/>
          <w:szCs w:val="22"/>
        </w:rPr>
        <w:t xml:space="preserve">We welcome the Welsh Baccalaureate Core at Grade </w:t>
      </w:r>
      <w:r w:rsidR="00DE6EC3">
        <w:rPr>
          <w:rFonts w:ascii="Arial" w:hAnsi="Arial" w:cs="Arial"/>
          <w:b/>
          <w:bCs/>
          <w:sz w:val="22"/>
          <w:szCs w:val="22"/>
        </w:rPr>
        <w:t>C or above</w:t>
      </w:r>
    </w:p>
    <w:p w:rsidR="007455BD" w:rsidRPr="00393B4B" w:rsidRDefault="007455BD" w:rsidP="00AC31AE">
      <w:pPr>
        <w:pStyle w:val="Default"/>
        <w:spacing w:after="56"/>
        <w:jc w:val="both"/>
        <w:rPr>
          <w:rFonts w:ascii="Arial" w:hAnsi="Arial" w:cs="Arial"/>
          <w:sz w:val="22"/>
          <w:szCs w:val="22"/>
        </w:rPr>
      </w:pPr>
    </w:p>
    <w:p w:rsidR="00E6035D" w:rsidRPr="00E6035D" w:rsidRDefault="00976FCD" w:rsidP="00E6035D">
      <w:pPr>
        <w:pStyle w:val="Default"/>
        <w:numPr>
          <w:ilvl w:val="0"/>
          <w:numId w:val="5"/>
        </w:numPr>
        <w:spacing w:after="56"/>
        <w:jc w:val="both"/>
        <w:rPr>
          <w:rFonts w:ascii="Arial" w:hAnsi="Arial" w:cs="Arial"/>
          <w:sz w:val="22"/>
          <w:szCs w:val="22"/>
          <w:lang w:val="en"/>
        </w:rPr>
      </w:pPr>
      <w:r w:rsidRPr="00393B4B">
        <w:rPr>
          <w:rFonts w:ascii="Arial" w:hAnsi="Arial" w:cs="Arial"/>
          <w:b/>
          <w:bCs/>
          <w:sz w:val="22"/>
          <w:szCs w:val="22"/>
        </w:rPr>
        <w:t>We also welcome applications from students with Scottish qualifications</w:t>
      </w:r>
      <w:r w:rsidRPr="00393B4B">
        <w:rPr>
          <w:rFonts w:ascii="Arial" w:hAnsi="Arial" w:cs="Arial"/>
          <w:sz w:val="22"/>
          <w:szCs w:val="22"/>
        </w:rPr>
        <w:t xml:space="preserve"> </w:t>
      </w:r>
      <w:r w:rsidR="00E6035D">
        <w:rPr>
          <w:rFonts w:ascii="Arial" w:hAnsi="Arial" w:cs="Arial"/>
          <w:sz w:val="22"/>
          <w:szCs w:val="22"/>
        </w:rPr>
        <w:t>Typically we accept:</w:t>
      </w:r>
      <w:r w:rsidR="008201C1">
        <w:rPr>
          <w:rFonts w:ascii="Arial" w:hAnsi="Arial" w:cs="Arial"/>
          <w:sz w:val="22"/>
          <w:szCs w:val="22"/>
        </w:rPr>
        <w:t xml:space="preserve"> </w:t>
      </w:r>
    </w:p>
    <w:p w:rsidR="00E6035D" w:rsidRDefault="00E6035D" w:rsidP="00E6035D">
      <w:pPr>
        <w:pStyle w:val="Default"/>
        <w:numPr>
          <w:ilvl w:val="0"/>
          <w:numId w:val="6"/>
        </w:numPr>
        <w:spacing w:after="56"/>
        <w:jc w:val="both"/>
        <w:rPr>
          <w:rFonts w:ascii="Arial" w:hAnsi="Arial" w:cs="Arial"/>
          <w:sz w:val="22"/>
          <w:szCs w:val="22"/>
          <w:lang w:val="en"/>
        </w:rPr>
      </w:pPr>
      <w:r>
        <w:rPr>
          <w:rFonts w:ascii="Arial" w:hAnsi="Arial" w:cs="Arial"/>
          <w:sz w:val="22"/>
          <w:szCs w:val="22"/>
          <w:lang w:val="en"/>
        </w:rPr>
        <w:t>t</w:t>
      </w:r>
      <w:r w:rsidR="007455BD" w:rsidRPr="00393B4B">
        <w:rPr>
          <w:rFonts w:ascii="Arial" w:hAnsi="Arial" w:cs="Arial"/>
          <w:sz w:val="22"/>
          <w:szCs w:val="22"/>
          <w:lang w:val="en"/>
        </w:rPr>
        <w:t>hree subjects at grade C or above in Higher Grade of the Sc</w:t>
      </w:r>
      <w:r>
        <w:rPr>
          <w:rFonts w:ascii="Arial" w:hAnsi="Arial" w:cs="Arial"/>
          <w:sz w:val="22"/>
          <w:szCs w:val="22"/>
          <w:lang w:val="en"/>
        </w:rPr>
        <w:t>ottish Certificate of Education, s</w:t>
      </w:r>
      <w:r w:rsidR="007455BD" w:rsidRPr="00393B4B">
        <w:rPr>
          <w:rFonts w:ascii="Arial" w:hAnsi="Arial" w:cs="Arial"/>
          <w:sz w:val="22"/>
          <w:szCs w:val="22"/>
          <w:lang w:val="en"/>
        </w:rPr>
        <w:t>upported by two subjects at Standard Grad</w:t>
      </w:r>
      <w:r>
        <w:rPr>
          <w:rFonts w:ascii="Arial" w:hAnsi="Arial" w:cs="Arial"/>
          <w:sz w:val="22"/>
          <w:szCs w:val="22"/>
          <w:lang w:val="en"/>
        </w:rPr>
        <w:t>e 3 or above or Intermediate 2</w:t>
      </w:r>
    </w:p>
    <w:p w:rsidR="00976FCD" w:rsidRPr="00393B4B" w:rsidRDefault="007455BD" w:rsidP="00E6035D">
      <w:pPr>
        <w:pStyle w:val="Default"/>
        <w:numPr>
          <w:ilvl w:val="0"/>
          <w:numId w:val="6"/>
        </w:numPr>
        <w:spacing w:after="56"/>
        <w:jc w:val="both"/>
        <w:rPr>
          <w:rFonts w:ascii="Arial" w:hAnsi="Arial" w:cs="Arial"/>
          <w:sz w:val="22"/>
          <w:szCs w:val="22"/>
          <w:lang w:val="en"/>
        </w:rPr>
      </w:pPr>
      <w:r w:rsidRPr="00393B4B">
        <w:rPr>
          <w:rFonts w:ascii="Arial" w:hAnsi="Arial" w:cs="Arial"/>
          <w:sz w:val="22"/>
          <w:szCs w:val="22"/>
          <w:lang w:val="en"/>
        </w:rPr>
        <w:t>or four subjects at grade C or above at Higher Grade.</w:t>
      </w:r>
    </w:p>
    <w:p w:rsidR="007455BD" w:rsidRPr="00393B4B" w:rsidRDefault="007455BD" w:rsidP="00AC31AE">
      <w:pPr>
        <w:pStyle w:val="Default"/>
        <w:spacing w:after="56"/>
        <w:jc w:val="both"/>
        <w:rPr>
          <w:rFonts w:ascii="Arial" w:hAnsi="Arial" w:cs="Arial"/>
          <w:sz w:val="22"/>
          <w:szCs w:val="22"/>
        </w:rPr>
      </w:pPr>
    </w:p>
    <w:p w:rsidR="00E6035D" w:rsidRPr="00E6035D" w:rsidRDefault="00976FCD" w:rsidP="00E6035D">
      <w:pPr>
        <w:pStyle w:val="Default"/>
        <w:numPr>
          <w:ilvl w:val="0"/>
          <w:numId w:val="5"/>
        </w:numPr>
        <w:spacing w:after="56"/>
        <w:jc w:val="both"/>
        <w:rPr>
          <w:rFonts w:ascii="Arial" w:hAnsi="Arial" w:cs="Arial"/>
          <w:sz w:val="22"/>
          <w:szCs w:val="22"/>
        </w:rPr>
      </w:pPr>
      <w:r w:rsidRPr="00393B4B">
        <w:rPr>
          <w:rFonts w:ascii="Arial" w:hAnsi="Arial" w:cs="Arial"/>
          <w:b/>
          <w:bCs/>
          <w:sz w:val="22"/>
          <w:szCs w:val="22"/>
        </w:rPr>
        <w:t xml:space="preserve">We welcome applications from students with Access to HE Diplomas </w:t>
      </w:r>
    </w:p>
    <w:p w:rsidR="00976FCD" w:rsidRPr="00393B4B" w:rsidRDefault="00976FCD" w:rsidP="00E6035D">
      <w:pPr>
        <w:pStyle w:val="Default"/>
        <w:spacing w:after="56"/>
        <w:ind w:left="720"/>
        <w:jc w:val="both"/>
        <w:rPr>
          <w:rFonts w:ascii="Arial" w:hAnsi="Arial" w:cs="Arial"/>
          <w:sz w:val="22"/>
          <w:szCs w:val="22"/>
        </w:rPr>
      </w:pPr>
      <w:r w:rsidRPr="00393B4B">
        <w:rPr>
          <w:rFonts w:ascii="Arial" w:hAnsi="Arial" w:cs="Arial"/>
          <w:sz w:val="22"/>
          <w:szCs w:val="22"/>
        </w:rPr>
        <w:t xml:space="preserve">We are aware that there have been significant changes to the structure of these qualifications this year and, where necessary, our entry requirements have been updated to reflect this. It is particularly important that these students note the GCSE requirements of our </w:t>
      </w:r>
      <w:r w:rsidR="00E6035D">
        <w:rPr>
          <w:rFonts w:ascii="Arial" w:hAnsi="Arial" w:cs="Arial"/>
          <w:sz w:val="22"/>
          <w:szCs w:val="22"/>
        </w:rPr>
        <w:t>courses</w:t>
      </w:r>
      <w:r w:rsidRPr="00393B4B">
        <w:rPr>
          <w:rFonts w:ascii="Arial" w:hAnsi="Arial" w:cs="Arial"/>
          <w:sz w:val="22"/>
          <w:szCs w:val="22"/>
        </w:rPr>
        <w:t xml:space="preserve"> and contact us to discuss </w:t>
      </w:r>
      <w:r w:rsidR="007455BD" w:rsidRPr="00393B4B">
        <w:rPr>
          <w:rFonts w:ascii="Arial" w:hAnsi="Arial" w:cs="Arial"/>
          <w:sz w:val="22"/>
          <w:szCs w:val="22"/>
        </w:rPr>
        <w:t>these if they have any queries.</w:t>
      </w:r>
    </w:p>
    <w:p w:rsidR="00976FCD" w:rsidRDefault="00976FCD" w:rsidP="00AC31AE">
      <w:pPr>
        <w:pStyle w:val="Default"/>
        <w:jc w:val="both"/>
        <w:rPr>
          <w:rFonts w:ascii="Arial" w:hAnsi="Arial" w:cs="Arial"/>
          <w:sz w:val="22"/>
          <w:szCs w:val="22"/>
        </w:rPr>
      </w:pPr>
    </w:p>
    <w:p w:rsidR="00D927F1" w:rsidRDefault="00D927F1" w:rsidP="00AC31AE">
      <w:pPr>
        <w:pStyle w:val="Default"/>
        <w:jc w:val="both"/>
        <w:rPr>
          <w:rFonts w:ascii="Arial" w:hAnsi="Arial" w:cs="Arial"/>
          <w:sz w:val="22"/>
          <w:szCs w:val="22"/>
        </w:rPr>
      </w:pPr>
    </w:p>
    <w:p w:rsidR="00DE6EC3" w:rsidRPr="00D927F1" w:rsidRDefault="00DE6EC3" w:rsidP="00DE6EC3">
      <w:pPr>
        <w:pStyle w:val="Default"/>
        <w:jc w:val="both"/>
        <w:rPr>
          <w:rFonts w:ascii="Arial" w:hAnsi="Arial" w:cs="Arial"/>
          <w:i/>
          <w:sz w:val="22"/>
          <w:szCs w:val="22"/>
        </w:rPr>
      </w:pPr>
      <w:r w:rsidRPr="00D927F1">
        <w:rPr>
          <w:rFonts w:ascii="Arial" w:hAnsi="Arial" w:cs="Arial"/>
          <w:b/>
          <w:bCs/>
          <w:i/>
          <w:sz w:val="22"/>
          <w:szCs w:val="22"/>
        </w:rPr>
        <w:t xml:space="preserve">Further advice </w:t>
      </w:r>
    </w:p>
    <w:p w:rsidR="00DE6EC3" w:rsidRDefault="00DE6EC3" w:rsidP="00AC31AE">
      <w:pPr>
        <w:pStyle w:val="Default"/>
        <w:jc w:val="both"/>
        <w:rPr>
          <w:rFonts w:ascii="Arial" w:hAnsi="Arial" w:cs="Arial"/>
          <w:sz w:val="22"/>
          <w:szCs w:val="22"/>
        </w:rPr>
      </w:pPr>
    </w:p>
    <w:p w:rsidR="00DE6EC3" w:rsidRDefault="00DE6EC3" w:rsidP="00DE6EC3">
      <w:pPr>
        <w:pStyle w:val="Default"/>
        <w:spacing w:after="56"/>
        <w:jc w:val="both"/>
        <w:rPr>
          <w:rFonts w:ascii="Arial" w:hAnsi="Arial" w:cs="Arial"/>
          <w:sz w:val="22"/>
          <w:szCs w:val="22"/>
        </w:rPr>
      </w:pPr>
      <w:r w:rsidRPr="00393B4B">
        <w:rPr>
          <w:rFonts w:ascii="Arial" w:hAnsi="Arial" w:cs="Arial"/>
          <w:sz w:val="22"/>
          <w:szCs w:val="22"/>
        </w:rPr>
        <w:t xml:space="preserve">We welcome enquiries about how any mix of qualifications may meet our more typical entry requirements if not already published on our website. </w:t>
      </w:r>
    </w:p>
    <w:p w:rsidR="00DE6EC3" w:rsidRPr="00393B4B" w:rsidRDefault="00DE6EC3" w:rsidP="00AC31AE">
      <w:pPr>
        <w:pStyle w:val="Default"/>
        <w:jc w:val="both"/>
        <w:rPr>
          <w:rFonts w:ascii="Arial" w:hAnsi="Arial" w:cs="Arial"/>
          <w:sz w:val="22"/>
          <w:szCs w:val="22"/>
        </w:rPr>
      </w:pPr>
    </w:p>
    <w:p w:rsidR="007455BD" w:rsidRDefault="00976FCD" w:rsidP="00DE6EC3">
      <w:pPr>
        <w:pStyle w:val="Default"/>
        <w:jc w:val="both"/>
        <w:rPr>
          <w:rFonts w:ascii="Arial" w:hAnsi="Arial" w:cs="Arial"/>
          <w:sz w:val="22"/>
          <w:szCs w:val="22"/>
        </w:rPr>
      </w:pPr>
      <w:r w:rsidRPr="00393B4B">
        <w:rPr>
          <w:rFonts w:ascii="Arial" w:hAnsi="Arial" w:cs="Arial"/>
          <w:sz w:val="22"/>
          <w:szCs w:val="22"/>
        </w:rPr>
        <w:t xml:space="preserve">Please contact </w:t>
      </w:r>
      <w:r w:rsidR="007455BD" w:rsidRPr="00393B4B">
        <w:rPr>
          <w:rFonts w:ascii="Arial" w:hAnsi="Arial" w:cs="Arial"/>
          <w:sz w:val="22"/>
          <w:szCs w:val="22"/>
        </w:rPr>
        <w:t>the Applicant Experience Team for further information:</w:t>
      </w:r>
      <w:r w:rsidRPr="00393B4B">
        <w:rPr>
          <w:rFonts w:ascii="Arial" w:hAnsi="Arial" w:cs="Arial"/>
          <w:sz w:val="22"/>
          <w:szCs w:val="22"/>
        </w:rPr>
        <w:t xml:space="preserve"> </w:t>
      </w:r>
    </w:p>
    <w:p w:rsidR="00DE6EC3" w:rsidRPr="00DE6EC3" w:rsidRDefault="00DE6EC3" w:rsidP="00DE6EC3">
      <w:pPr>
        <w:pStyle w:val="Default"/>
        <w:jc w:val="both"/>
        <w:rPr>
          <w:rFonts w:ascii="Arial" w:hAnsi="Arial" w:cs="Arial"/>
          <w:sz w:val="22"/>
          <w:szCs w:val="22"/>
        </w:rPr>
      </w:pPr>
    </w:p>
    <w:p w:rsidR="00F210DB" w:rsidRPr="00393B4B" w:rsidRDefault="007455BD" w:rsidP="00DE6EC3">
      <w:pPr>
        <w:spacing w:after="0" w:line="240" w:lineRule="auto"/>
        <w:jc w:val="both"/>
        <w:rPr>
          <w:rFonts w:ascii="Arial" w:hAnsi="Arial" w:cs="Arial"/>
        </w:rPr>
      </w:pPr>
      <w:r w:rsidRPr="00393B4B">
        <w:rPr>
          <w:rFonts w:ascii="Arial" w:hAnsi="Arial" w:cs="Arial"/>
        </w:rPr>
        <w:t>+44(0)117 32 83333</w:t>
      </w:r>
    </w:p>
    <w:p w:rsidR="007455BD" w:rsidRDefault="0079066A" w:rsidP="00DE6EC3">
      <w:pPr>
        <w:spacing w:after="0" w:line="240" w:lineRule="auto"/>
        <w:jc w:val="both"/>
      </w:pPr>
      <w:hyperlink r:id="rId8" w:history="1">
        <w:r w:rsidR="007455BD" w:rsidRPr="00393B4B">
          <w:rPr>
            <w:rStyle w:val="Hyperlink"/>
            <w:rFonts w:ascii="Arial" w:hAnsi="Arial" w:cs="Arial"/>
          </w:rPr>
          <w:t>admissions@uwe.ac.uk</w:t>
        </w:r>
      </w:hyperlink>
      <w:r w:rsidR="007455BD">
        <w:t xml:space="preserve"> </w:t>
      </w:r>
    </w:p>
    <w:sectPr w:rsidR="007455B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AA" w:rsidRDefault="007D0EAA" w:rsidP="00393B4B">
      <w:pPr>
        <w:spacing w:after="0" w:line="240" w:lineRule="auto"/>
      </w:pPr>
      <w:r>
        <w:separator/>
      </w:r>
    </w:p>
  </w:endnote>
  <w:endnote w:type="continuationSeparator" w:id="0">
    <w:p w:rsidR="007D0EAA" w:rsidRDefault="007D0EAA" w:rsidP="0039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B4B" w:rsidRPr="00393B4B" w:rsidRDefault="00393B4B" w:rsidP="00393B4B">
    <w:pPr>
      <w:pStyle w:val="Footer"/>
      <w:rPr>
        <w:rFonts w:ascii="Arial" w:hAnsi="Arial" w:cs="Arial"/>
        <w:sz w:val="16"/>
        <w:szCs w:val="16"/>
      </w:rPr>
    </w:pPr>
    <w:r w:rsidRPr="00393B4B">
      <w:rPr>
        <w:rFonts w:ascii="Arial" w:hAnsi="Arial" w:cs="Arial"/>
        <w:sz w:val="16"/>
        <w:szCs w:val="16"/>
      </w:rPr>
      <w:t xml:space="preserve">* </w:t>
    </w:r>
    <w:r w:rsidRPr="00393B4B">
      <w:rPr>
        <w:rFonts w:ascii="Arial" w:hAnsi="Arial" w:cs="Arial"/>
        <w:color w:val="000000"/>
        <w:sz w:val="16"/>
        <w:szCs w:val="16"/>
        <w:lang w:val="en"/>
      </w:rPr>
      <w:t xml:space="preserve">The University, as a rule, does not generally accept Key Skills/Functional Skills Level 2 in Communication/Application of Number as alternatives to </w:t>
    </w:r>
    <w:r w:rsidRPr="00393B4B">
      <w:rPr>
        <w:rStyle w:val="HTMLAcronym"/>
        <w:rFonts w:ascii="Arial" w:hAnsi="Arial" w:cs="Arial"/>
        <w:color w:val="000000"/>
        <w:sz w:val="16"/>
        <w:szCs w:val="16"/>
        <w:lang w:val="en"/>
      </w:rPr>
      <w:t>GCSE</w:t>
    </w:r>
    <w:r w:rsidRPr="00393B4B">
      <w:rPr>
        <w:rFonts w:ascii="Arial" w:hAnsi="Arial" w:cs="Arial"/>
        <w:color w:val="000000"/>
        <w:sz w:val="16"/>
        <w:szCs w:val="16"/>
        <w:lang w:val="en"/>
      </w:rPr>
      <w:t xml:space="preserve"> English Language/Mathematics at grade C or above.</w:t>
    </w:r>
  </w:p>
  <w:p w:rsidR="00393B4B" w:rsidRDefault="00393B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AA" w:rsidRDefault="007D0EAA" w:rsidP="00393B4B">
      <w:pPr>
        <w:spacing w:after="0" w:line="240" w:lineRule="auto"/>
      </w:pPr>
      <w:r>
        <w:separator/>
      </w:r>
    </w:p>
  </w:footnote>
  <w:footnote w:type="continuationSeparator" w:id="0">
    <w:p w:rsidR="007D0EAA" w:rsidRDefault="007D0EAA" w:rsidP="00393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A24"/>
    <w:multiLevelType w:val="hybridMultilevel"/>
    <w:tmpl w:val="A7D64860"/>
    <w:lvl w:ilvl="0" w:tplc="9D9A8FB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AA24202"/>
    <w:multiLevelType w:val="hybridMultilevel"/>
    <w:tmpl w:val="B802A09A"/>
    <w:lvl w:ilvl="0" w:tplc="2A3220B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0B7EE3"/>
    <w:multiLevelType w:val="hybridMultilevel"/>
    <w:tmpl w:val="FBDE1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1E7C5A"/>
    <w:multiLevelType w:val="hybridMultilevel"/>
    <w:tmpl w:val="AC76A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416B02"/>
    <w:multiLevelType w:val="hybridMultilevel"/>
    <w:tmpl w:val="8578F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694D32"/>
    <w:multiLevelType w:val="hybridMultilevel"/>
    <w:tmpl w:val="9ED84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CD"/>
    <w:rsid w:val="00036757"/>
    <w:rsid w:val="000379A6"/>
    <w:rsid w:val="00187615"/>
    <w:rsid w:val="00187F72"/>
    <w:rsid w:val="00393B4B"/>
    <w:rsid w:val="004715B7"/>
    <w:rsid w:val="005E4552"/>
    <w:rsid w:val="0064294F"/>
    <w:rsid w:val="0066192D"/>
    <w:rsid w:val="007455BD"/>
    <w:rsid w:val="0079066A"/>
    <w:rsid w:val="007D0EAA"/>
    <w:rsid w:val="008201C1"/>
    <w:rsid w:val="00975706"/>
    <w:rsid w:val="00976FCD"/>
    <w:rsid w:val="00AC31AE"/>
    <w:rsid w:val="00D90A25"/>
    <w:rsid w:val="00D927F1"/>
    <w:rsid w:val="00DA1345"/>
    <w:rsid w:val="00DE6EC3"/>
    <w:rsid w:val="00E60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F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455BD"/>
    <w:rPr>
      <w:color w:val="0000FF" w:themeColor="hyperlink"/>
      <w:u w:val="single"/>
    </w:rPr>
  </w:style>
  <w:style w:type="paragraph" w:styleId="Header">
    <w:name w:val="header"/>
    <w:basedOn w:val="Normal"/>
    <w:link w:val="HeaderChar"/>
    <w:uiPriority w:val="99"/>
    <w:unhideWhenUsed/>
    <w:rsid w:val="00393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4B"/>
  </w:style>
  <w:style w:type="paragraph" w:styleId="Footer">
    <w:name w:val="footer"/>
    <w:basedOn w:val="Normal"/>
    <w:link w:val="FooterChar"/>
    <w:uiPriority w:val="99"/>
    <w:unhideWhenUsed/>
    <w:rsid w:val="00393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4B"/>
  </w:style>
  <w:style w:type="paragraph" w:styleId="BalloonText">
    <w:name w:val="Balloon Text"/>
    <w:basedOn w:val="Normal"/>
    <w:link w:val="BalloonTextChar"/>
    <w:uiPriority w:val="99"/>
    <w:semiHidden/>
    <w:unhideWhenUsed/>
    <w:rsid w:val="0039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4B"/>
    <w:rPr>
      <w:rFonts w:ascii="Tahoma" w:hAnsi="Tahoma" w:cs="Tahoma"/>
      <w:sz w:val="16"/>
      <w:szCs w:val="16"/>
    </w:rPr>
  </w:style>
  <w:style w:type="character" w:styleId="HTMLAcronym">
    <w:name w:val="HTML Acronym"/>
    <w:basedOn w:val="DefaultParagraphFont"/>
    <w:uiPriority w:val="99"/>
    <w:semiHidden/>
    <w:unhideWhenUsed/>
    <w:rsid w:val="00393B4B"/>
  </w:style>
  <w:style w:type="paragraph" w:styleId="ListParagraph">
    <w:name w:val="List Paragraph"/>
    <w:basedOn w:val="Normal"/>
    <w:uiPriority w:val="34"/>
    <w:qFormat/>
    <w:rsid w:val="004715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FCD"/>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455BD"/>
    <w:rPr>
      <w:color w:val="0000FF" w:themeColor="hyperlink"/>
      <w:u w:val="single"/>
    </w:rPr>
  </w:style>
  <w:style w:type="paragraph" w:styleId="Header">
    <w:name w:val="header"/>
    <w:basedOn w:val="Normal"/>
    <w:link w:val="HeaderChar"/>
    <w:uiPriority w:val="99"/>
    <w:unhideWhenUsed/>
    <w:rsid w:val="00393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B4B"/>
  </w:style>
  <w:style w:type="paragraph" w:styleId="Footer">
    <w:name w:val="footer"/>
    <w:basedOn w:val="Normal"/>
    <w:link w:val="FooterChar"/>
    <w:uiPriority w:val="99"/>
    <w:unhideWhenUsed/>
    <w:rsid w:val="00393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B4B"/>
  </w:style>
  <w:style w:type="paragraph" w:styleId="BalloonText">
    <w:name w:val="Balloon Text"/>
    <w:basedOn w:val="Normal"/>
    <w:link w:val="BalloonTextChar"/>
    <w:uiPriority w:val="99"/>
    <w:semiHidden/>
    <w:unhideWhenUsed/>
    <w:rsid w:val="0039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B4B"/>
    <w:rPr>
      <w:rFonts w:ascii="Tahoma" w:hAnsi="Tahoma" w:cs="Tahoma"/>
      <w:sz w:val="16"/>
      <w:szCs w:val="16"/>
    </w:rPr>
  </w:style>
  <w:style w:type="character" w:styleId="HTMLAcronym">
    <w:name w:val="HTML Acronym"/>
    <w:basedOn w:val="DefaultParagraphFont"/>
    <w:uiPriority w:val="99"/>
    <w:semiHidden/>
    <w:unhideWhenUsed/>
    <w:rsid w:val="00393B4B"/>
  </w:style>
  <w:style w:type="paragraph" w:styleId="ListParagraph">
    <w:name w:val="List Paragraph"/>
    <w:basedOn w:val="Normal"/>
    <w:uiPriority w:val="34"/>
    <w:qFormat/>
    <w:rsid w:val="00471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uwe.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Payne</dc:creator>
  <cp:lastModifiedBy>Kerry Fey</cp:lastModifiedBy>
  <cp:revision>2</cp:revision>
  <cp:lastPrinted>2015-04-09T09:50:00Z</cp:lastPrinted>
  <dcterms:created xsi:type="dcterms:W3CDTF">2015-08-27T08:49:00Z</dcterms:created>
  <dcterms:modified xsi:type="dcterms:W3CDTF">2015-08-27T08:49:00Z</dcterms:modified>
</cp:coreProperties>
</file>