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58"/>
      </w:tblGrid>
      <w:tr w:rsidR="005F5CE2" w14:paraId="5736E890" w14:textId="77777777" w:rsidTr="00A10352">
        <w:tc>
          <w:tcPr>
            <w:tcW w:w="0" w:type="auto"/>
            <w:shd w:val="clear" w:color="auto" w:fill="000000"/>
            <w:hideMark/>
          </w:tcPr>
          <w:tbl>
            <w:tblPr>
              <w:tblW w:w="8700" w:type="dxa"/>
              <w:jc w:val="center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5F5CE2" w14:paraId="510D9A55" w14:textId="77777777" w:rsidTr="00A10352">
              <w:trPr>
                <w:trHeight w:val="14860"/>
                <w:jc w:val="center"/>
              </w:trPr>
              <w:tc>
                <w:tcPr>
                  <w:tcW w:w="0" w:type="auto"/>
                  <w:shd w:val="clear" w:color="auto" w:fill="000000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5F5CE2" w14:paraId="3EA57861" w14:textId="77777777" w:rsidTr="00A103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571F327" w14:textId="77777777" w:rsidR="005F5CE2" w:rsidRDefault="005F5CE2" w:rsidP="00A10352">
                        <w:pPr>
                          <w:rPr>
                            <w:rFonts w:eastAsia="Times New Roman"/>
                          </w:rPr>
                        </w:pPr>
                        <w:bookmarkStart w:id="0" w:name="_MailOriginal"/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300"/>
                        </w:tblGrid>
                        <w:tr w:rsidR="005F5CE2" w14:paraId="7E1ECE82" w14:textId="77777777" w:rsidTr="00A10352">
                          <w:trPr>
                            <w:trHeight w:val="600"/>
                          </w:trPr>
                          <w:tc>
                            <w:tcPr>
                              <w:tcW w:w="750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5F5CE2" w14:paraId="4FB47EC3" w14:textId="77777777" w:rsidTr="00A1035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5F8A1780" w14:textId="77777777" w:rsidR="005F5CE2" w:rsidRDefault="005F5CE2" w:rsidP="00A10352">
                                    <w:pPr>
                                      <w:pStyle w:val="text-left"/>
                                      <w:spacing w:before="0" w:beforeAutospacing="0" w:after="150" w:afterAutospacing="0"/>
                                      <w:rPr>
                                        <w:rFonts w:ascii="Helvetica" w:hAnsi="Helvetica" w:cs="Helvetica"/>
                                        <w:color w:val="1F293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noProof/>
                                        <w:color w:val="0000F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2F04BF90" wp14:editId="6435D5A5">
                                          <wp:extent cx="2371725" cy="381000"/>
                                          <wp:effectExtent l="0" t="0" r="9525" b="0"/>
                                          <wp:docPr id="13" name="Picture 13" descr="logo">
                                            <a:hlinkClick xmlns:a="http://schemas.openxmlformats.org/drawingml/2006/main" r:id="rId4" tooltip="&quot;Discovery day advisers&quot;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r:link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172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A6FE2F1" w14:textId="77777777" w:rsidR="005F5CE2" w:rsidRDefault="005F5CE2" w:rsidP="00A1035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49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11622B2B" w14:textId="77777777" w:rsidR="005F5CE2" w:rsidRDefault="005F5CE2" w:rsidP="00A1035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E552C6" w14:textId="77777777" w:rsidR="005F5CE2" w:rsidRDefault="005F5CE2" w:rsidP="00A1035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F5CE2" w14:paraId="4BB33F71" w14:textId="77777777" w:rsidTr="00A103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5F5CE2" w14:paraId="458B5AAA" w14:textId="77777777" w:rsidTr="00A10352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5F5CE2" w14:paraId="6675F91B" w14:textId="77777777" w:rsidTr="00A10352">
                                <w:tc>
                                  <w:tcPr>
                                    <w:tcW w:w="8940" w:type="dxa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94"/>
                                      <w:gridCol w:w="6"/>
                                    </w:tblGrid>
                                    <w:tr w:rsidR="005F5CE2" w14:paraId="2756FBBB" w14:textId="77777777" w:rsidTr="00A10352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6796B028" w14:textId="360D8BE5" w:rsidR="005F5CE2" w:rsidRDefault="00E22B49" w:rsidP="00A10352">
                                          <w:pPr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object w:dxaOrig="8685" w:dyaOrig="4620" w14:anchorId="0529F7A1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_x0000_i1025" type="#_x0000_t75" style="width:434.25pt;height:231pt" o:ole="">
                                                <v:imagedata r:id="rId7" o:title=""/>
                                              </v:shape>
                                              <o:OLEObject Type="Embed" ProgID="PBrush" ShapeID="_x0000_i1025" DrawAspect="Content" ObjectID="_1691583390" r:id="rId8"/>
                                            </w:objec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hideMark/>
                                        </w:tcPr>
                                        <w:p w14:paraId="1AF0EA3E" w14:textId="77777777" w:rsidR="005F5CE2" w:rsidRDefault="005F5CE2" w:rsidP="00A10352">
                                          <w:pPr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03F90B" w14:textId="77777777" w:rsidR="005F5CE2" w:rsidRDefault="005F5CE2" w:rsidP="00A1035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6E2600B" w14:textId="77777777" w:rsidR="005F5CE2" w:rsidRDefault="005F5CE2" w:rsidP="00A1035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220F57" w14:textId="77777777" w:rsidR="005F5CE2" w:rsidRDefault="005F5CE2" w:rsidP="00A10352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F5CE2" w14:paraId="61ABFE7A" w14:textId="77777777" w:rsidTr="00A103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5F5CE2" w14:paraId="61A2A299" w14:textId="77777777" w:rsidTr="00A10352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24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40"/>
                              </w:tblGrid>
                              <w:tr w:rsidR="005F5CE2" w14:paraId="7EFEBE42" w14:textId="77777777" w:rsidTr="00A1035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40"/>
                                    </w:tblGrid>
                                    <w:tr w:rsidR="005F5CE2" w14:paraId="271299F3" w14:textId="77777777" w:rsidTr="00A10352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695ACCA" w14:textId="77777777" w:rsidR="005F5CE2" w:rsidRDefault="005F5CE2" w:rsidP="00A10352">
                                          <w:pPr>
                                            <w:spacing w:line="300" w:lineRule="exact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3"/>
                                              <w:szCs w:val="3"/>
                                            </w:rPr>
                                          </w:pPr>
                                          <w:r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3"/>
                                              <w:szCs w:val="3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DDC11F1" w14:textId="4931C667" w:rsidR="005F5CE2" w:rsidRPr="005F5CE2" w:rsidRDefault="005F5CE2" w:rsidP="005F5CE2">
                                    <w:pPr>
                                      <w:pStyle w:val="body-copy"/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 w:rsidRPr="007B0533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40"/>
                                        <w:szCs w:val="40"/>
                                      </w:rPr>
                                      <w:t>You’re invited</w:t>
                                    </w:r>
                                    <w:r w:rsidR="007B0533" w:rsidRPr="007B0533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40"/>
                                        <w:szCs w:val="40"/>
                                      </w:rPr>
                                      <w:t xml:space="preserve"> to UCAS/Discovery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40"/>
                                        <w:szCs w:val="40"/>
                                      </w:rPr>
                                      <w:t xml:space="preserve"> for students in Scotland</w:t>
                                    </w:r>
                                    <w:r w:rsidRPr="007B0533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40"/>
                                        <w:szCs w:val="40"/>
                                      </w:rPr>
                                      <w:t>!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</w:rPr>
                                      <w:br/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4"/>
                                        <w:szCs w:val="24"/>
                                      </w:rPr>
                                      <w:t>Be inspired. Get advice. Find your path. Your future starts here…</w:t>
                                    </w:r>
                                    <w:r w:rsidR="00B37CEF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4"/>
                                        <w:szCs w:val="2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Step 1. Save your virtual seat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Booking your place is quick, easy, and free. </w:t>
                                    </w:r>
                                    <w:hyperlink r:id="rId9" w:history="1">
                                      <w:r w:rsidRPr="00E22B49"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sz w:val="21"/>
                                          <w:szCs w:val="21"/>
                                        </w:rPr>
                                        <w:t>Register today &gt;</w:t>
                                      </w:r>
                                    </w:hyperlink>
                                  </w:p>
                                  <w:p w14:paraId="20AA3862" w14:textId="1A7880B7" w:rsidR="005F5CE2" w:rsidRPr="005F5CE2" w:rsidRDefault="005F5CE2" w:rsidP="005F5CE2">
                                    <w:pPr>
                                      <w:pStyle w:val="body-copy"/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Step 2. Join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in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 live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30 September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To get stuck in, </w:t>
                                    </w:r>
                                    <w:hyperlink r:id="rId10" w:history="1">
                                      <w:r w:rsidRPr="005F5CE2">
                                        <w:rPr>
                                          <w:rStyle w:val="Hyperlink"/>
                                          <w:rFonts w:ascii="Helvetica" w:hAnsi="Helvetica" w:cs="Helvetica"/>
                                          <w:b/>
                                          <w:bCs/>
                                          <w:sz w:val="21"/>
                                          <w:szCs w:val="21"/>
                                        </w:rPr>
                                        <w:t>sign in here</w:t>
                                      </w:r>
                                    </w:hyperlink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="005D6D10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o</w:t>
                                    </w:r>
                                    <w:r w:rsidR="005D6D10" w:rsidRPr="005D6D10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n the day</w:t>
                                    </w:r>
                                    <w:r w:rsidR="005D6D10">
                                      <w:rPr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using the email address and password you registered with and work your way through </w:t>
                                    </w:r>
                                    <w:r w:rsidR="00B37CEF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the event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in 3 easy steps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…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&gt; 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>Discover your options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Visit live workshops on how to get started, hear from real students, plus an entire showcase of career opportunities to browse.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&gt; 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Discover universities and 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>more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Explore 1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40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+ unis and 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colleges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, take virtual tours, discover taster sessions and more.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&gt; Discover 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t>how to apply and more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E711BE" w:rsidRP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Live ap</w:t>
                                    </w:r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plication clinics, personal statement workshops, </w:t>
                                    </w:r>
                                    <w:proofErr w:type="gramStart"/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CV</w:t>
                                    </w:r>
                                    <w:proofErr w:type="gramEnd"/>
                                    <w:r w:rsidR="00E711BE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and interview tips, as well as advice on accommodation and student finance. </w:t>
                                    </w:r>
                                  </w:p>
                                  <w:p w14:paraId="5E87135D" w14:textId="2E52B678" w:rsidR="005F5CE2" w:rsidRDefault="005F5CE2" w:rsidP="005F5CE2">
                                    <w:pPr>
                                      <w:pStyle w:val="body-copy"/>
                                      <w:spacing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 w:rsidRPr="005F5CE2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Step 3. Catch up on-demand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Need more time? After attending live, you can catch up on-demand </w:t>
                                    </w:r>
                                    <w:r w:rsidR="00B37CEF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for </w:t>
                                    </w:r>
                                    <w:r w:rsidR="00E22B49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7</w:t>
                                    </w:r>
                                    <w:r w:rsidR="00B37CEF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days 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and keep on browsing to keep discovering</w:t>
                                    </w:r>
                                    <w:r w:rsidR="005D6D10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>.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 w:rsidRPr="005F5CE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0DD5E443" w14:textId="77777777" w:rsidR="005F5CE2" w:rsidRDefault="005F5CE2" w:rsidP="00A1035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744B3A1" w14:textId="77777777" w:rsidR="005F5CE2" w:rsidRDefault="005F5CE2" w:rsidP="00A1035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F5CE2" w14:paraId="2B25E3DE" w14:textId="77777777" w:rsidTr="00A103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5F5CE2" w14:paraId="6EE080B3" w14:textId="77777777" w:rsidTr="00A10352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48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34"/>
                                <w:gridCol w:w="6"/>
                              </w:tblGrid>
                              <w:tr w:rsidR="005F5CE2" w14:paraId="6B218A37" w14:textId="77777777" w:rsidTr="00A10352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44"/>
                                    </w:tblGrid>
                                    <w:tr w:rsidR="005F5CE2" w14:paraId="4AEA3841" w14:textId="77777777" w:rsidTr="00A10352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44"/>
                                          </w:tblGrid>
                                          <w:tr w:rsidR="005F5CE2" w14:paraId="4614E3FB" w14:textId="77777777" w:rsidTr="00A10352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E00023"/>
                                                <w:tcMar>
                                                  <w:top w:w="240" w:type="dxa"/>
                                                  <w:left w:w="960" w:type="dxa"/>
                                                  <w:bottom w:w="240" w:type="dxa"/>
                                                  <w:right w:w="960" w:type="dxa"/>
                                                </w:tcMar>
                                                <w:hideMark/>
                                              </w:tcPr>
                                              <w:p w14:paraId="1E4E8A1B" w14:textId="5DB1E545" w:rsidR="005F5CE2" w:rsidRDefault="00E22B49" w:rsidP="00A10352">
                                                <w:pPr>
                                                  <w:rPr>
                                                    <w:rFonts w:ascii="Helvetica" w:eastAsia="Times New Roman" w:hAnsi="Helvetica" w:cs="Helvetica"/>
                                                    <w:color w:val="1F2834"/>
                                                    <w:sz w:val="21"/>
                                                    <w:szCs w:val="21"/>
                                                  </w:rPr>
                                                </w:pPr>
                                                <w:r>
                                                  <w:fldChar w:fldCharType="begin"/>
                                                </w:r>
                                                <w:r>
                                                  <w:instrText>HYPERLINK "https://www.ucas.com/events/ucasdiscovery-scotland-399686"</w:instrText>
                                                </w:r>
                                                <w:r>
                                                  <w:fldChar w:fldCharType="separate"/>
                                                </w:r>
                                                <w:r w:rsidR="00120F4B">
                                                  <w:rPr>
                                                    <w:rStyle w:val="Hyperlink"/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FFFFFF"/>
                                                    <w:sz w:val="24"/>
                                                    <w:szCs w:val="24"/>
                                                    <w:bdr w:val="single" w:sz="2" w:space="0" w:color="E00023" w:frame="1"/>
                                                  </w:rPr>
                                                  <w:t>Register</w:t>
                                                </w:r>
                                                <w:r w:rsidR="005F5CE2">
                                                  <w:rPr>
                                                    <w:rStyle w:val="Hyperlink"/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FFFFFF"/>
                                                    <w:sz w:val="24"/>
                                                    <w:szCs w:val="24"/>
                                                    <w:bdr w:val="single" w:sz="2" w:space="0" w:color="E00023" w:frame="1"/>
                                                  </w:rPr>
                                                  <w:t xml:space="preserve"> now &gt;</w:t>
                                                </w:r>
                                                <w:r>
                                                  <w:rPr>
                                                    <w:rStyle w:val="Hyperlink"/>
                                                    <w:rFonts w:ascii="Helvetica" w:eastAsia="Times New Roman" w:hAnsi="Helvetica" w:cs="Helvetica"/>
                                                    <w:b/>
                                                    <w:bCs/>
                                                    <w:color w:val="FFFFFF"/>
                                                    <w:sz w:val="24"/>
                                                    <w:szCs w:val="24"/>
                                                    <w:bdr w:val="single" w:sz="2" w:space="0" w:color="E00023" w:frame="1"/>
                                                  </w:rPr>
                                                  <w:fldChar w:fldCharType="end"/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2A7AFA8A" w14:textId="77777777" w:rsidR="005F5CE2" w:rsidRDefault="005F5CE2" w:rsidP="00A10352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67CF154" w14:textId="77777777" w:rsidR="005F5CE2" w:rsidRDefault="005F5CE2" w:rsidP="00A10352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14:paraId="5242E394" w14:textId="77777777" w:rsidR="005F5CE2" w:rsidRDefault="005F5CE2" w:rsidP="00A10352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C05DF0" w14:textId="77777777" w:rsidR="005F5CE2" w:rsidRDefault="005F5CE2" w:rsidP="00A10352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5B63BEE" w14:textId="77777777" w:rsidR="005F5CE2" w:rsidRDefault="005F5CE2" w:rsidP="00A10352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A37D49" w14:textId="77777777" w:rsidR="005F5CE2" w:rsidRPr="005F730C" w:rsidRDefault="005F5CE2" w:rsidP="00A10352">
                  <w:pPr>
                    <w:rPr>
                      <w:rFonts w:ascii="Helvetica" w:eastAsia="Times New Roman" w:hAnsi="Helvetica" w:cs="Helvetica"/>
                      <w:color w:val="FFFFFF"/>
                      <w:sz w:val="28"/>
                      <w:szCs w:val="28"/>
                    </w:rPr>
                  </w:pPr>
                </w:p>
                <w:p w14:paraId="089D0BC8" w14:textId="4AFCF0E1" w:rsidR="005F5CE2" w:rsidRDefault="005F5CE2" w:rsidP="00A10352">
                  <w:pPr>
                    <w:jc w:val="center"/>
                    <w:rPr>
                      <w:rStyle w:val="Hyperlink"/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  <w:t xml:space="preserve">For more information, visit </w:t>
                  </w:r>
                  <w:r w:rsidRPr="00B37CEF">
                    <w:rPr>
                      <w:rFonts w:ascii="Helvetica" w:hAnsi="Helvetica" w:cs="Helvetica"/>
                      <w:b/>
                      <w:bCs/>
                      <w:sz w:val="28"/>
                      <w:szCs w:val="28"/>
                    </w:rPr>
                    <w:t>ucas.com/</w:t>
                  </w:r>
                  <w:proofErr w:type="gramStart"/>
                  <w:r w:rsidR="00B37CEF" w:rsidRPr="00B37CEF">
                    <w:rPr>
                      <w:rFonts w:ascii="Helvetica" w:hAnsi="Helvetica" w:cs="Helvetica"/>
                      <w:b/>
                      <w:bCs/>
                      <w:sz w:val="28"/>
                      <w:szCs w:val="28"/>
                    </w:rPr>
                    <w:t>v</w:t>
                  </w:r>
                  <w:r w:rsidR="00B37CEF">
                    <w:rPr>
                      <w:rFonts w:ascii="Helvetica" w:hAnsi="Helvetica" w:cs="Helvetica"/>
                      <w:b/>
                      <w:bCs/>
                      <w:sz w:val="28"/>
                      <w:szCs w:val="28"/>
                    </w:rPr>
                    <w:t>irtual-exhibitions</w:t>
                  </w:r>
                  <w:proofErr w:type="gramEnd"/>
                </w:p>
                <w:p w14:paraId="060A37DC" w14:textId="54422548" w:rsidR="005F5CE2" w:rsidRPr="005F730C" w:rsidRDefault="005F5CE2" w:rsidP="00A10352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12"/>
                      <w:szCs w:val="12"/>
                    </w:rPr>
                  </w:pPr>
                </w:p>
              </w:tc>
            </w:tr>
          </w:tbl>
          <w:p w14:paraId="11E69D8D" w14:textId="77777777" w:rsidR="005F5CE2" w:rsidRDefault="005F5CE2" w:rsidP="00A103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84BAF2" w14:textId="77777777" w:rsidR="005F5CE2" w:rsidRPr="005F730C" w:rsidRDefault="005F5CE2" w:rsidP="005F5CE2">
      <w:pPr>
        <w:spacing w:line="0" w:lineRule="auto"/>
        <w:rPr>
          <w:rFonts w:ascii="Courier" w:eastAsia="Times New Roman" w:hAnsi="Courier" w:cs="Helvetica"/>
          <w:color w:val="FFFFFF"/>
          <w:sz w:val="23"/>
          <w:szCs w:val="23"/>
          <w:lang w:val="en"/>
        </w:rPr>
      </w:pPr>
      <w:r>
        <w:rPr>
          <w:rFonts w:ascii="Courier" w:eastAsia="Times New Roman" w:hAnsi="Courier" w:cs="Helvetica"/>
          <w:color w:val="FFFFFF"/>
          <w:sz w:val="23"/>
          <w:szCs w:val="23"/>
          <w:lang w:val="en"/>
        </w:rPr>
        <w:t xml:space="preserve">                                                            </w:t>
      </w:r>
      <w:bookmarkEnd w:id="0"/>
    </w:p>
    <w:p w14:paraId="6AE39674" w14:textId="77777777" w:rsidR="00C14A4D" w:rsidRDefault="00C14A4D"/>
    <w:sectPr w:rsidR="00C14A4D" w:rsidSect="005F5CE2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E2"/>
    <w:rsid w:val="00120F4B"/>
    <w:rsid w:val="003B5CC2"/>
    <w:rsid w:val="004A3DA0"/>
    <w:rsid w:val="005D6D10"/>
    <w:rsid w:val="005F5CE2"/>
    <w:rsid w:val="007B0533"/>
    <w:rsid w:val="00882C92"/>
    <w:rsid w:val="00B37CEF"/>
    <w:rsid w:val="00C14A4D"/>
    <w:rsid w:val="00E22B49"/>
    <w:rsid w:val="00E71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948B"/>
  <w15:chartTrackingRefBased/>
  <w15:docId w15:val="{4B58E08F-19F0-4E68-89C2-408F11EC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5CE2"/>
    <w:rPr>
      <w:color w:val="0563C1" w:themeColor="hyperlink"/>
      <w:u w:val="single"/>
    </w:rPr>
  </w:style>
  <w:style w:type="paragraph" w:customStyle="1" w:styleId="text-left">
    <w:name w:val="text-left"/>
    <w:basedOn w:val="Normal"/>
    <w:rsid w:val="005F5C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body-copy">
    <w:name w:val="body-copy"/>
    <w:basedOn w:val="Normal"/>
    <w:rsid w:val="005F5C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F5CE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37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image.email.ucas.com/lib/fe9713727663067e75/m/20/b30052fa-1abf-420a-aaed-c644ab7ca3c0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ucas.com/dashboard" TargetMode="External"/><Relationship Id="rId4" Type="http://schemas.openxmlformats.org/officeDocument/2006/relationships/hyperlink" Target="https://click.email.ucas.com/?qs=acbeff1f347ddc5ebd0773b1888c494085db2abd2c4329fdb1e7b0640234351d0a252ffcf2ea2e1d6a5adb94f187e0cf6493fd21284233f3" TargetMode="External"/><Relationship Id="rId9" Type="http://schemas.openxmlformats.org/officeDocument/2006/relationships/hyperlink" Target="https://www.ucas.com/events/ucasdiscovery-scotland-3996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Mabbott</dc:creator>
  <cp:keywords/>
  <dc:description/>
  <cp:lastModifiedBy>Carrie Napier</cp:lastModifiedBy>
  <cp:revision>2</cp:revision>
  <dcterms:created xsi:type="dcterms:W3CDTF">2021-08-27T14:30:00Z</dcterms:created>
  <dcterms:modified xsi:type="dcterms:W3CDTF">2021-08-27T14:30:00Z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2021-03-15T18:17:04Z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092fe6d5-d3fa-466a-a286-7d54c89270ff</vt:lpwstr>
  </property>
  <property fmtid="{D5CDD505-2E9C-101B-9397-08002B2CF9AE}" pid="8" name="MSIP_Label_119c747e-0609-44bc-a84a-379ba7e92455_ContentBits">
    <vt:lpwstr>0</vt:lpwstr>
  </property>
</Properties>
</file>